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1C" w:rsidRPr="00F01C53" w:rsidRDefault="00FE311C" w:rsidP="00FE311C">
      <w:pPr>
        <w:ind w:left="113" w:firstLine="596"/>
        <w:jc w:val="both"/>
        <w:rPr>
          <w:sz w:val="28"/>
          <w:szCs w:val="28"/>
        </w:rPr>
      </w:pPr>
    </w:p>
    <w:p w:rsidR="00FE311C" w:rsidRPr="00F01C53" w:rsidRDefault="00FE311C" w:rsidP="00FE311C">
      <w:pPr>
        <w:ind w:left="113" w:firstLine="596"/>
        <w:jc w:val="both"/>
        <w:rPr>
          <w:sz w:val="28"/>
          <w:szCs w:val="28"/>
        </w:rPr>
      </w:pPr>
    </w:p>
    <w:p w:rsidR="00FE311C" w:rsidRPr="00F01C53" w:rsidRDefault="00FE311C" w:rsidP="00FE311C">
      <w:pPr>
        <w:ind w:left="113" w:firstLine="596"/>
        <w:jc w:val="both"/>
        <w:rPr>
          <w:sz w:val="28"/>
          <w:szCs w:val="28"/>
        </w:rPr>
      </w:pPr>
    </w:p>
    <w:tbl>
      <w:tblPr>
        <w:tblStyle w:val="aa"/>
        <w:tblW w:w="4111"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6870A4" w:rsidRPr="00405781" w:rsidTr="00454C18">
        <w:trPr>
          <w:trHeight w:val="1499"/>
        </w:trPr>
        <w:tc>
          <w:tcPr>
            <w:tcW w:w="4111" w:type="dxa"/>
          </w:tcPr>
          <w:p w:rsidR="006870A4" w:rsidRPr="00405781" w:rsidRDefault="009B7C8A" w:rsidP="00454C18">
            <w:pPr>
              <w:pStyle w:val="a7"/>
              <w:ind w:left="0"/>
              <w:jc w:val="both"/>
              <w:rPr>
                <w:sz w:val="27"/>
                <w:szCs w:val="27"/>
              </w:rPr>
            </w:pPr>
            <w:r>
              <w:rPr>
                <w:noProof/>
                <w:sz w:val="20"/>
              </w:rPr>
              <w:drawing>
                <wp:anchor distT="0" distB="0" distL="114300" distR="114300" simplePos="0" relativeHeight="251659264" behindDoc="1" locked="0" layoutInCell="0" allowOverlap="1" wp14:anchorId="06A82707" wp14:editId="7BEDEC5D">
                  <wp:simplePos x="0" y="0"/>
                  <wp:positionH relativeFrom="column">
                    <wp:posOffset>3764915</wp:posOffset>
                  </wp:positionH>
                  <wp:positionV relativeFrom="paragraph">
                    <wp:posOffset>177800</wp:posOffset>
                  </wp:positionV>
                  <wp:extent cx="1743710" cy="1875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1743710" cy="1875790"/>
                          </a:xfrm>
                          <a:prstGeom prst="rect">
                            <a:avLst/>
                          </a:prstGeom>
                          <a:noFill/>
                        </pic:spPr>
                      </pic:pic>
                    </a:graphicData>
                  </a:graphic>
                </wp:anchor>
              </w:drawing>
            </w:r>
            <w:r w:rsidR="006870A4" w:rsidRPr="00405781">
              <w:rPr>
                <w:sz w:val="27"/>
                <w:szCs w:val="27"/>
              </w:rPr>
              <w:t xml:space="preserve">УТВЕРЖДАЮ </w:t>
            </w:r>
          </w:p>
          <w:p w:rsidR="006870A4" w:rsidRPr="00405781" w:rsidRDefault="006870A4" w:rsidP="00454C18">
            <w:pPr>
              <w:pStyle w:val="a7"/>
              <w:ind w:left="0"/>
              <w:jc w:val="both"/>
              <w:rPr>
                <w:sz w:val="27"/>
                <w:szCs w:val="27"/>
              </w:rPr>
            </w:pPr>
            <w:r w:rsidRPr="00405781">
              <w:rPr>
                <w:sz w:val="27"/>
                <w:szCs w:val="27"/>
              </w:rPr>
              <w:t>приказ</w:t>
            </w:r>
          </w:p>
          <w:p w:rsidR="006870A4" w:rsidRDefault="006870A4" w:rsidP="00454C18">
            <w:pPr>
              <w:pStyle w:val="a7"/>
              <w:ind w:left="0"/>
              <w:jc w:val="both"/>
              <w:rPr>
                <w:sz w:val="27"/>
                <w:szCs w:val="27"/>
              </w:rPr>
            </w:pPr>
            <w:r>
              <w:rPr>
                <w:sz w:val="27"/>
                <w:szCs w:val="27"/>
              </w:rPr>
              <w:t>Директора АНО ДПО</w:t>
            </w:r>
          </w:p>
          <w:p w:rsidR="006870A4" w:rsidRPr="00405781" w:rsidRDefault="006870A4" w:rsidP="00454C18">
            <w:pPr>
              <w:pStyle w:val="a7"/>
              <w:ind w:left="0"/>
              <w:jc w:val="both"/>
              <w:rPr>
                <w:sz w:val="27"/>
                <w:szCs w:val="27"/>
              </w:rPr>
            </w:pPr>
            <w:r>
              <w:rPr>
                <w:sz w:val="27"/>
                <w:szCs w:val="27"/>
              </w:rPr>
              <w:t>«Нижневартовский профориентационный учебный центр»</w:t>
            </w:r>
          </w:p>
          <w:p w:rsidR="006870A4" w:rsidRDefault="006870A4" w:rsidP="00454C18">
            <w:pPr>
              <w:pStyle w:val="a7"/>
              <w:ind w:left="0"/>
              <w:jc w:val="both"/>
              <w:rPr>
                <w:sz w:val="27"/>
                <w:szCs w:val="27"/>
              </w:rPr>
            </w:pPr>
            <w:r w:rsidRPr="00405781">
              <w:rPr>
                <w:sz w:val="27"/>
                <w:szCs w:val="27"/>
              </w:rPr>
              <w:t>______________</w:t>
            </w:r>
            <w:r>
              <w:rPr>
                <w:sz w:val="27"/>
                <w:szCs w:val="27"/>
              </w:rPr>
              <w:t>О.П. Рябова</w:t>
            </w:r>
          </w:p>
          <w:p w:rsidR="006870A4" w:rsidRPr="00975895" w:rsidRDefault="00350EBB" w:rsidP="00454C18">
            <w:pPr>
              <w:pStyle w:val="a7"/>
              <w:ind w:left="0"/>
              <w:jc w:val="both"/>
              <w:rPr>
                <w:sz w:val="27"/>
                <w:szCs w:val="27"/>
              </w:rPr>
            </w:pPr>
            <w:r>
              <w:rPr>
                <w:sz w:val="27"/>
                <w:szCs w:val="27"/>
              </w:rPr>
              <w:t>__</w:t>
            </w:r>
            <w:bookmarkStart w:id="0" w:name="_GoBack"/>
            <w:bookmarkEnd w:id="0"/>
            <w:r w:rsidR="006870A4" w:rsidRPr="00405781">
              <w:rPr>
                <w:sz w:val="27"/>
                <w:szCs w:val="27"/>
              </w:rPr>
              <w:t>№</w:t>
            </w:r>
            <w:r w:rsidR="009B7C8A">
              <w:rPr>
                <w:sz w:val="27"/>
                <w:szCs w:val="27"/>
              </w:rPr>
              <w:t xml:space="preserve"> 39</w:t>
            </w:r>
            <w:r w:rsidR="006870A4" w:rsidRPr="00405781">
              <w:rPr>
                <w:sz w:val="27"/>
                <w:szCs w:val="27"/>
              </w:rPr>
              <w:t>_</w:t>
            </w:r>
            <w:r>
              <w:rPr>
                <w:sz w:val="27"/>
                <w:szCs w:val="27"/>
              </w:rPr>
              <w:t xml:space="preserve"> от 31.12.2020 г</w:t>
            </w:r>
            <w:r w:rsidR="006870A4" w:rsidRPr="00405781">
              <w:rPr>
                <w:sz w:val="27"/>
                <w:szCs w:val="27"/>
              </w:rPr>
              <w:t>________</w:t>
            </w:r>
          </w:p>
        </w:tc>
      </w:tr>
    </w:tbl>
    <w:p w:rsidR="00FE311C" w:rsidRDefault="00FE311C" w:rsidP="00E05295">
      <w:pPr>
        <w:jc w:val="both"/>
        <w:rPr>
          <w:b/>
          <w:sz w:val="48"/>
          <w:szCs w:val="48"/>
        </w:rPr>
      </w:pPr>
    </w:p>
    <w:p w:rsidR="00FE311C" w:rsidRDefault="00FE311C" w:rsidP="00E05295">
      <w:pPr>
        <w:jc w:val="both"/>
        <w:rPr>
          <w:b/>
          <w:sz w:val="48"/>
          <w:szCs w:val="48"/>
        </w:rPr>
      </w:pPr>
    </w:p>
    <w:p w:rsidR="009B7C8A" w:rsidRDefault="009B7C8A" w:rsidP="00E05295">
      <w:pPr>
        <w:jc w:val="both"/>
        <w:rPr>
          <w:b/>
          <w:sz w:val="48"/>
          <w:szCs w:val="48"/>
        </w:rPr>
      </w:pPr>
    </w:p>
    <w:p w:rsidR="00FE311C" w:rsidRDefault="00FE311C" w:rsidP="00E05295">
      <w:pPr>
        <w:jc w:val="both"/>
        <w:rPr>
          <w:b/>
          <w:sz w:val="48"/>
          <w:szCs w:val="48"/>
        </w:rPr>
      </w:pPr>
    </w:p>
    <w:p w:rsidR="00356732" w:rsidRDefault="00356732" w:rsidP="00E05295">
      <w:pPr>
        <w:jc w:val="both"/>
        <w:rPr>
          <w:b/>
          <w:sz w:val="48"/>
          <w:szCs w:val="48"/>
        </w:rPr>
      </w:pPr>
    </w:p>
    <w:p w:rsidR="00356732" w:rsidRDefault="00356732" w:rsidP="00E05295">
      <w:pPr>
        <w:jc w:val="both"/>
        <w:rPr>
          <w:b/>
          <w:sz w:val="48"/>
          <w:szCs w:val="48"/>
        </w:rPr>
      </w:pPr>
    </w:p>
    <w:p w:rsidR="009B7C8A" w:rsidRDefault="00153647" w:rsidP="0075742E">
      <w:pPr>
        <w:jc w:val="center"/>
        <w:rPr>
          <w:sz w:val="40"/>
          <w:szCs w:val="32"/>
        </w:rPr>
      </w:pPr>
      <w:r w:rsidRPr="00FE311C">
        <w:rPr>
          <w:sz w:val="40"/>
          <w:szCs w:val="32"/>
        </w:rPr>
        <w:t>ПРАВИЛА</w:t>
      </w:r>
      <w:r w:rsidR="009B7C8A">
        <w:rPr>
          <w:sz w:val="40"/>
          <w:szCs w:val="32"/>
        </w:rPr>
        <w:t xml:space="preserve"> ОКАЗАНИЯ ПЛАТНЫХ ОБРАЗОВАТЕЛЬНЫХ УСЛУГ</w:t>
      </w:r>
    </w:p>
    <w:p w:rsidR="00E60977" w:rsidRDefault="00A07016" w:rsidP="009B7C8A">
      <w:pPr>
        <w:jc w:val="center"/>
        <w:rPr>
          <w:sz w:val="40"/>
          <w:szCs w:val="32"/>
        </w:rPr>
      </w:pPr>
      <w:r w:rsidRPr="00FE311C">
        <w:rPr>
          <w:sz w:val="40"/>
          <w:szCs w:val="32"/>
        </w:rPr>
        <w:t xml:space="preserve"> </w:t>
      </w:r>
    </w:p>
    <w:p w:rsidR="009B7C8A" w:rsidRPr="00F86559" w:rsidRDefault="009B7C8A" w:rsidP="009B7C8A">
      <w:pPr>
        <w:jc w:val="center"/>
        <w:rPr>
          <w:sz w:val="32"/>
          <w:szCs w:val="32"/>
        </w:rPr>
      </w:pPr>
    </w:p>
    <w:p w:rsidR="00FD604E" w:rsidRDefault="00FD604E" w:rsidP="00E05295">
      <w:pPr>
        <w:jc w:val="both"/>
      </w:pPr>
    </w:p>
    <w:p w:rsidR="00FD604E" w:rsidRDefault="00FD604E" w:rsidP="00E05295">
      <w:pPr>
        <w:jc w:val="both"/>
      </w:pPr>
    </w:p>
    <w:p w:rsidR="00FD604E" w:rsidRDefault="00FD604E" w:rsidP="00E05295">
      <w:pPr>
        <w:jc w:val="both"/>
      </w:pPr>
    </w:p>
    <w:p w:rsidR="00FD604E" w:rsidRDefault="00FD604E" w:rsidP="00E05295">
      <w:pPr>
        <w:jc w:val="both"/>
      </w:pPr>
    </w:p>
    <w:p w:rsidR="00FD604E" w:rsidRDefault="00FD604E" w:rsidP="00E05295">
      <w:pPr>
        <w:jc w:val="both"/>
      </w:pPr>
    </w:p>
    <w:p w:rsidR="00FD604E" w:rsidRDefault="00FD604E" w:rsidP="00E05295">
      <w:pPr>
        <w:jc w:val="both"/>
      </w:pPr>
    </w:p>
    <w:p w:rsidR="00FD604E" w:rsidRDefault="00FD604E" w:rsidP="00E05295">
      <w:pPr>
        <w:jc w:val="both"/>
      </w:pPr>
    </w:p>
    <w:p w:rsidR="009B7C8A" w:rsidRDefault="009B7C8A" w:rsidP="00E05295">
      <w:pPr>
        <w:jc w:val="both"/>
      </w:pPr>
    </w:p>
    <w:p w:rsidR="00FD604E" w:rsidRDefault="00FD604E" w:rsidP="00E05295">
      <w:pPr>
        <w:jc w:val="both"/>
      </w:pPr>
    </w:p>
    <w:p w:rsidR="00FD604E" w:rsidRDefault="00FD604E" w:rsidP="00E05295">
      <w:pPr>
        <w:jc w:val="both"/>
      </w:pPr>
    </w:p>
    <w:p w:rsidR="00FD604E" w:rsidRDefault="00FD604E" w:rsidP="00E05295">
      <w:pPr>
        <w:jc w:val="both"/>
      </w:pPr>
    </w:p>
    <w:p w:rsidR="00FD604E" w:rsidRDefault="00FD604E" w:rsidP="00E05295">
      <w:pPr>
        <w:jc w:val="both"/>
      </w:pPr>
    </w:p>
    <w:p w:rsidR="00FD604E" w:rsidRDefault="00FD604E" w:rsidP="00E05295">
      <w:pPr>
        <w:jc w:val="both"/>
      </w:pPr>
    </w:p>
    <w:p w:rsidR="00E60977" w:rsidRDefault="00E60977" w:rsidP="00E05295">
      <w:pPr>
        <w:jc w:val="both"/>
      </w:pPr>
    </w:p>
    <w:p w:rsidR="00E60977" w:rsidRDefault="00E60977" w:rsidP="00E05295">
      <w:pPr>
        <w:jc w:val="both"/>
      </w:pPr>
    </w:p>
    <w:p w:rsidR="00E60977" w:rsidRDefault="00E60977" w:rsidP="00E05295">
      <w:pPr>
        <w:jc w:val="both"/>
      </w:pPr>
    </w:p>
    <w:p w:rsidR="00E60977" w:rsidRDefault="00E60977" w:rsidP="00E05295">
      <w:pPr>
        <w:jc w:val="both"/>
      </w:pPr>
    </w:p>
    <w:p w:rsidR="00E60977" w:rsidRDefault="00E60977" w:rsidP="00E05295">
      <w:pPr>
        <w:jc w:val="both"/>
      </w:pPr>
    </w:p>
    <w:p w:rsidR="00E60977" w:rsidRDefault="00E60977" w:rsidP="00E05295">
      <w:pPr>
        <w:jc w:val="both"/>
      </w:pPr>
    </w:p>
    <w:p w:rsidR="00C663D8" w:rsidRDefault="00C663D8" w:rsidP="00E05295">
      <w:pPr>
        <w:jc w:val="both"/>
      </w:pPr>
    </w:p>
    <w:p w:rsidR="00FD604E" w:rsidRDefault="00480F8E" w:rsidP="0075742E">
      <w:pPr>
        <w:jc w:val="center"/>
        <w:rPr>
          <w:sz w:val="28"/>
          <w:szCs w:val="28"/>
        </w:rPr>
      </w:pPr>
      <w:r>
        <w:rPr>
          <w:sz w:val="28"/>
          <w:szCs w:val="28"/>
        </w:rPr>
        <w:t xml:space="preserve">г. </w:t>
      </w:r>
      <w:r w:rsidR="000777F4">
        <w:rPr>
          <w:sz w:val="28"/>
          <w:szCs w:val="28"/>
        </w:rPr>
        <w:t>Нижневартовск</w:t>
      </w:r>
    </w:p>
    <w:p w:rsidR="00C663D8" w:rsidRDefault="009B7C8A" w:rsidP="00C663D8">
      <w:pPr>
        <w:jc w:val="center"/>
        <w:rPr>
          <w:sz w:val="28"/>
          <w:szCs w:val="28"/>
        </w:rPr>
      </w:pPr>
      <w:r>
        <w:rPr>
          <w:sz w:val="28"/>
          <w:szCs w:val="28"/>
        </w:rPr>
        <w:t>2021</w:t>
      </w:r>
    </w:p>
    <w:p w:rsidR="00D15C62" w:rsidRPr="006D7850" w:rsidRDefault="00D15C62" w:rsidP="00E05295">
      <w:pPr>
        <w:pStyle w:val="a7"/>
        <w:numPr>
          <w:ilvl w:val="0"/>
          <w:numId w:val="4"/>
        </w:numPr>
        <w:autoSpaceDE w:val="0"/>
        <w:autoSpaceDN w:val="0"/>
        <w:adjustRightInd w:val="0"/>
        <w:jc w:val="center"/>
        <w:rPr>
          <w:bCs/>
          <w:sz w:val="28"/>
          <w:szCs w:val="28"/>
        </w:rPr>
      </w:pPr>
      <w:r w:rsidRPr="006D7850">
        <w:rPr>
          <w:bCs/>
          <w:sz w:val="28"/>
          <w:szCs w:val="28"/>
        </w:rPr>
        <w:lastRenderedPageBreak/>
        <w:t>ОБЩИЕ ПОЛ</w:t>
      </w:r>
      <w:r w:rsidR="0027718F" w:rsidRPr="006D7850">
        <w:rPr>
          <w:bCs/>
          <w:sz w:val="28"/>
          <w:szCs w:val="28"/>
        </w:rPr>
        <w:t>ОЖЕНИЯ</w:t>
      </w:r>
    </w:p>
    <w:p w:rsidR="00E50D48" w:rsidRPr="006E7665" w:rsidRDefault="00E50D48" w:rsidP="00E05295">
      <w:pPr>
        <w:autoSpaceDE w:val="0"/>
        <w:autoSpaceDN w:val="0"/>
        <w:adjustRightInd w:val="0"/>
        <w:jc w:val="both"/>
        <w:rPr>
          <w:szCs w:val="24"/>
        </w:rPr>
      </w:pPr>
    </w:p>
    <w:p w:rsidR="009B7C8A" w:rsidRDefault="00E50D48" w:rsidP="009B7C8A">
      <w:pPr>
        <w:autoSpaceDE w:val="0"/>
        <w:autoSpaceDN w:val="0"/>
        <w:adjustRightInd w:val="0"/>
        <w:ind w:firstLine="540"/>
        <w:jc w:val="both"/>
        <w:rPr>
          <w:rFonts w:ascii="Arial" w:eastAsiaTheme="minorHAnsi" w:hAnsi="Arial" w:cs="Arial"/>
          <w:sz w:val="20"/>
          <w:lang w:eastAsia="en-US"/>
        </w:rPr>
      </w:pPr>
      <w:r w:rsidRPr="00713307">
        <w:rPr>
          <w:sz w:val="28"/>
          <w:szCs w:val="28"/>
        </w:rPr>
        <w:t>1</w:t>
      </w:r>
      <w:r>
        <w:rPr>
          <w:sz w:val="28"/>
          <w:szCs w:val="28"/>
        </w:rPr>
        <w:t xml:space="preserve">.1. </w:t>
      </w:r>
      <w:r w:rsidR="00E60977">
        <w:rPr>
          <w:sz w:val="28"/>
          <w:szCs w:val="28"/>
        </w:rPr>
        <w:t>Настоящие правила приема (далее – Правила)</w:t>
      </w:r>
      <w:r w:rsidR="00C77685">
        <w:rPr>
          <w:sz w:val="28"/>
          <w:szCs w:val="28"/>
        </w:rPr>
        <w:t xml:space="preserve"> </w:t>
      </w:r>
      <w:r w:rsidR="00E60977">
        <w:rPr>
          <w:sz w:val="28"/>
          <w:szCs w:val="28"/>
        </w:rPr>
        <w:t xml:space="preserve"> регламентирует </w:t>
      </w:r>
      <w:r w:rsidR="009B7C8A">
        <w:rPr>
          <w:sz w:val="28"/>
          <w:szCs w:val="28"/>
        </w:rPr>
        <w:t xml:space="preserve"> правила оказания платных образовательных услуг в </w:t>
      </w:r>
      <w:r w:rsidR="00A5559C">
        <w:rPr>
          <w:sz w:val="28"/>
          <w:szCs w:val="28"/>
        </w:rPr>
        <w:br/>
        <w:t xml:space="preserve">АНО ДПО </w:t>
      </w:r>
      <w:r w:rsidR="00A5559C" w:rsidRPr="00A5559C">
        <w:rPr>
          <w:sz w:val="28"/>
          <w:szCs w:val="28"/>
        </w:rPr>
        <w:t>«Нижневартовский профориентационный учебный центр»</w:t>
      </w:r>
      <w:r w:rsidR="00A5559C">
        <w:rPr>
          <w:sz w:val="28"/>
          <w:szCs w:val="28"/>
        </w:rPr>
        <w:t xml:space="preserve"> (далее – </w:t>
      </w:r>
      <w:r w:rsidR="00C66FAE">
        <w:rPr>
          <w:sz w:val="28"/>
          <w:szCs w:val="28"/>
        </w:rPr>
        <w:t>Учебный центр</w:t>
      </w:r>
      <w:r w:rsidR="00A5559C">
        <w:rPr>
          <w:sz w:val="28"/>
          <w:szCs w:val="28"/>
        </w:rPr>
        <w:t>)</w:t>
      </w:r>
      <w:r w:rsidR="00050973">
        <w:rPr>
          <w:sz w:val="28"/>
          <w:szCs w:val="28"/>
        </w:rPr>
        <w:t>.</w:t>
      </w:r>
      <w:r w:rsidR="009B7C8A" w:rsidRPr="009B7C8A">
        <w:rPr>
          <w:rFonts w:ascii="Arial" w:eastAsiaTheme="minorHAnsi" w:hAnsi="Arial" w:cs="Arial"/>
          <w:sz w:val="20"/>
          <w:lang w:eastAsia="en-US"/>
        </w:rPr>
        <w:t xml:space="preserve"> </w:t>
      </w:r>
      <w:r w:rsidR="009B7C8A">
        <w:rPr>
          <w:rFonts w:ascii="Arial" w:eastAsiaTheme="minorHAnsi" w:hAnsi="Arial" w:cs="Arial"/>
          <w:sz w:val="20"/>
          <w:lang w:eastAsia="en-US"/>
        </w:rPr>
        <w:t>1</w:t>
      </w:r>
    </w:p>
    <w:p w:rsidR="009B7C8A" w:rsidRPr="009B7C8A" w:rsidRDefault="009B7C8A" w:rsidP="009B7C8A">
      <w:pPr>
        <w:ind w:firstLine="709"/>
        <w:jc w:val="both"/>
        <w:rPr>
          <w:rFonts w:eastAsiaTheme="minorHAnsi"/>
          <w:sz w:val="28"/>
          <w:szCs w:val="28"/>
        </w:rPr>
      </w:pPr>
      <w:r w:rsidRPr="009B7C8A">
        <w:rPr>
          <w:rFonts w:eastAsiaTheme="minorHAnsi"/>
          <w:sz w:val="28"/>
          <w:szCs w:val="28"/>
        </w:rPr>
        <w:t>2. В настоящих Правилах используются следующие понятия:</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"обучающийся" - физическое лицо, осваивающее образовательную программу;</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B7C8A" w:rsidRPr="009B7C8A" w:rsidRDefault="009B7C8A" w:rsidP="009B7C8A">
      <w:pPr>
        <w:ind w:firstLine="709"/>
        <w:jc w:val="both"/>
        <w:rPr>
          <w:rFonts w:eastAsiaTheme="minorHAnsi"/>
          <w:sz w:val="28"/>
          <w:szCs w:val="28"/>
        </w:rPr>
      </w:pPr>
      <w:r w:rsidRPr="009B7C8A">
        <w:rPr>
          <w:rFonts w:eastAsiaTheme="minorHAnsi"/>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9B7C8A" w:rsidRPr="009B7C8A" w:rsidRDefault="009B7C8A" w:rsidP="009B7C8A">
      <w:pPr>
        <w:ind w:firstLine="709"/>
        <w:jc w:val="both"/>
        <w:rPr>
          <w:rFonts w:eastAsiaTheme="minorHAnsi"/>
          <w:sz w:val="28"/>
          <w:szCs w:val="28"/>
        </w:rPr>
      </w:pPr>
      <w:r w:rsidRPr="009B7C8A">
        <w:rPr>
          <w:rFonts w:eastAsiaTheme="minorHAnsi"/>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9B7C8A" w:rsidRPr="009B7C8A" w:rsidRDefault="009B7C8A" w:rsidP="009B7C8A">
      <w:pPr>
        <w:ind w:firstLine="709"/>
        <w:jc w:val="both"/>
        <w:rPr>
          <w:rFonts w:eastAsiaTheme="minorHAnsi"/>
          <w:sz w:val="28"/>
          <w:szCs w:val="28"/>
        </w:rPr>
      </w:pPr>
      <w:r w:rsidRPr="009B7C8A">
        <w:rPr>
          <w:rFonts w:eastAsiaTheme="minorHAnsi"/>
          <w:sz w:val="28"/>
          <w:szCs w:val="28"/>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B7C8A" w:rsidRPr="009B7C8A" w:rsidRDefault="009B7C8A" w:rsidP="009B7C8A">
      <w:pPr>
        <w:ind w:firstLine="709"/>
        <w:jc w:val="both"/>
        <w:rPr>
          <w:rFonts w:eastAsiaTheme="minorHAnsi"/>
          <w:sz w:val="28"/>
          <w:szCs w:val="28"/>
        </w:rPr>
      </w:pPr>
      <w:bookmarkStart w:id="1" w:name="Par10"/>
      <w:bookmarkEnd w:id="1"/>
      <w:r w:rsidRPr="009B7C8A">
        <w:rPr>
          <w:rFonts w:eastAsiaTheme="minorHAnsi"/>
          <w:sz w:val="28"/>
          <w:szCs w:val="28"/>
        </w:rPr>
        <w:lastRenderedPageBreak/>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9B7C8A" w:rsidRPr="009B7C8A" w:rsidRDefault="009B7C8A" w:rsidP="009B7C8A">
      <w:pPr>
        <w:ind w:firstLine="709"/>
        <w:jc w:val="both"/>
        <w:rPr>
          <w:rFonts w:eastAsiaTheme="minorHAnsi"/>
          <w:sz w:val="28"/>
          <w:szCs w:val="28"/>
        </w:rPr>
      </w:pPr>
      <w:r w:rsidRPr="009B7C8A">
        <w:rPr>
          <w:rFonts w:eastAsiaTheme="minorHAnsi"/>
          <w:sz w:val="28"/>
          <w:szCs w:val="28"/>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ar10" w:history="1">
        <w:r w:rsidRPr="009B7C8A">
          <w:rPr>
            <w:rStyle w:val="af0"/>
            <w:rFonts w:eastAsiaTheme="minorHAnsi"/>
            <w:color w:val="auto"/>
            <w:sz w:val="28"/>
            <w:szCs w:val="28"/>
            <w:u w:val="none"/>
          </w:rPr>
          <w:t>абзаце первом</w:t>
        </w:r>
      </w:hyperlink>
      <w:r w:rsidRPr="009B7C8A">
        <w:rPr>
          <w:rFonts w:eastAsiaTheme="minorHAnsi"/>
          <w:sz w:val="28"/>
          <w:szCs w:val="28"/>
        </w:rPr>
        <w:t xml:space="preserve"> настоящего пункта, осуществляется указанными организациями.</w:t>
      </w:r>
    </w:p>
    <w:p w:rsidR="009B7C8A" w:rsidRPr="009B7C8A" w:rsidRDefault="009B7C8A" w:rsidP="009B7C8A">
      <w:pPr>
        <w:ind w:firstLine="709"/>
        <w:jc w:val="both"/>
        <w:rPr>
          <w:rFonts w:eastAsiaTheme="minorHAnsi"/>
          <w:sz w:val="28"/>
          <w:szCs w:val="28"/>
        </w:rPr>
      </w:pPr>
      <w:r w:rsidRPr="009B7C8A">
        <w:rPr>
          <w:rFonts w:eastAsiaTheme="minorHAnsi"/>
          <w:sz w:val="28"/>
          <w:szCs w:val="28"/>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9B7C8A" w:rsidRPr="009B7C8A" w:rsidRDefault="009B7C8A" w:rsidP="009B7C8A">
      <w:pPr>
        <w:ind w:firstLine="709"/>
        <w:jc w:val="both"/>
        <w:rPr>
          <w:rFonts w:eastAsiaTheme="minorHAnsi"/>
          <w:sz w:val="28"/>
          <w:szCs w:val="28"/>
        </w:rPr>
      </w:pPr>
      <w:r w:rsidRPr="009B7C8A">
        <w:rPr>
          <w:rFonts w:eastAsiaTheme="minorHAnsi"/>
          <w:sz w:val="28"/>
          <w:szCs w:val="28"/>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B7C8A" w:rsidRPr="009B7C8A" w:rsidRDefault="009B7C8A" w:rsidP="009B7C8A">
      <w:pPr>
        <w:ind w:firstLine="709"/>
        <w:jc w:val="both"/>
        <w:rPr>
          <w:rFonts w:eastAsiaTheme="minorHAnsi"/>
          <w:sz w:val="28"/>
          <w:szCs w:val="28"/>
        </w:rPr>
      </w:pPr>
      <w:r w:rsidRPr="009B7C8A">
        <w:rPr>
          <w:rFonts w:eastAsiaTheme="minorHAnsi"/>
          <w:sz w:val="28"/>
          <w:szCs w:val="28"/>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9B7C8A" w:rsidRPr="009B7C8A" w:rsidRDefault="009B7C8A" w:rsidP="009B7C8A">
      <w:pPr>
        <w:ind w:firstLine="709"/>
        <w:jc w:val="both"/>
        <w:rPr>
          <w:rFonts w:eastAsiaTheme="minorHAnsi"/>
          <w:sz w:val="28"/>
          <w:szCs w:val="28"/>
        </w:rPr>
      </w:pPr>
      <w:r w:rsidRPr="009B7C8A">
        <w:rPr>
          <w:rFonts w:eastAsiaTheme="minorHAnsi"/>
          <w:sz w:val="28"/>
          <w:szCs w:val="28"/>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7C8A" w:rsidRPr="009B7C8A" w:rsidRDefault="009B7C8A" w:rsidP="009B7C8A">
      <w:pPr>
        <w:ind w:firstLine="709"/>
        <w:jc w:val="both"/>
        <w:rPr>
          <w:rFonts w:eastAsiaTheme="minorHAnsi"/>
          <w:sz w:val="28"/>
          <w:szCs w:val="28"/>
        </w:rPr>
      </w:pPr>
    </w:p>
    <w:p w:rsidR="009B7C8A" w:rsidRPr="009B7C8A" w:rsidRDefault="009B7C8A" w:rsidP="009B7C8A">
      <w:pPr>
        <w:ind w:firstLine="709"/>
        <w:jc w:val="center"/>
        <w:rPr>
          <w:rFonts w:eastAsiaTheme="minorHAnsi"/>
          <w:sz w:val="28"/>
          <w:szCs w:val="28"/>
        </w:rPr>
      </w:pPr>
      <w:r w:rsidRPr="009B7C8A">
        <w:rPr>
          <w:rFonts w:eastAsiaTheme="minorHAnsi"/>
          <w:sz w:val="28"/>
          <w:szCs w:val="28"/>
        </w:rPr>
        <w:t>II. Информация о платных образовательных услугах, порядок</w:t>
      </w:r>
    </w:p>
    <w:p w:rsidR="009B7C8A" w:rsidRPr="009B7C8A" w:rsidRDefault="009B7C8A" w:rsidP="009B7C8A">
      <w:pPr>
        <w:ind w:firstLine="709"/>
        <w:jc w:val="center"/>
        <w:rPr>
          <w:rFonts w:eastAsiaTheme="minorHAnsi"/>
          <w:sz w:val="28"/>
          <w:szCs w:val="28"/>
        </w:rPr>
      </w:pPr>
      <w:r w:rsidRPr="009B7C8A">
        <w:rPr>
          <w:rFonts w:eastAsiaTheme="minorHAnsi"/>
          <w:sz w:val="28"/>
          <w:szCs w:val="28"/>
        </w:rPr>
        <w:t>заключения договоров</w:t>
      </w:r>
    </w:p>
    <w:p w:rsidR="009B7C8A" w:rsidRPr="009B7C8A" w:rsidRDefault="009B7C8A" w:rsidP="009B7C8A">
      <w:pPr>
        <w:ind w:firstLine="709"/>
        <w:jc w:val="both"/>
        <w:rPr>
          <w:rFonts w:eastAsiaTheme="minorHAnsi"/>
          <w:sz w:val="28"/>
          <w:szCs w:val="28"/>
        </w:rPr>
      </w:pPr>
    </w:p>
    <w:p w:rsidR="009B7C8A" w:rsidRPr="009B7C8A" w:rsidRDefault="009B7C8A" w:rsidP="009B7C8A">
      <w:pPr>
        <w:ind w:firstLine="709"/>
        <w:jc w:val="both"/>
        <w:rPr>
          <w:rFonts w:eastAsiaTheme="minorHAnsi"/>
          <w:sz w:val="28"/>
          <w:szCs w:val="28"/>
        </w:rPr>
      </w:pPr>
      <w:bookmarkStart w:id="2" w:name="Par20"/>
      <w:bookmarkEnd w:id="2"/>
      <w:r w:rsidRPr="009B7C8A">
        <w:rPr>
          <w:rFonts w:eastAsiaTheme="minorHAnsi"/>
          <w:sz w:val="28"/>
          <w:szCs w:val="28"/>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B7C8A" w:rsidRPr="009B7C8A" w:rsidRDefault="009B7C8A" w:rsidP="009B7C8A">
      <w:pPr>
        <w:ind w:firstLine="709"/>
        <w:jc w:val="both"/>
        <w:rPr>
          <w:rFonts w:eastAsiaTheme="minorHAnsi"/>
          <w:sz w:val="28"/>
          <w:szCs w:val="28"/>
        </w:rPr>
      </w:pPr>
      <w:bookmarkStart w:id="3" w:name="Par21"/>
      <w:bookmarkEnd w:id="3"/>
      <w:r w:rsidRPr="009B7C8A">
        <w:rPr>
          <w:rFonts w:eastAsiaTheme="minorHAnsi"/>
          <w:sz w:val="28"/>
          <w:szCs w:val="28"/>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sidRPr="009B7C8A">
          <w:rPr>
            <w:rStyle w:val="af0"/>
            <w:rFonts w:eastAsiaTheme="minorHAnsi"/>
            <w:color w:val="auto"/>
            <w:sz w:val="28"/>
            <w:szCs w:val="28"/>
            <w:u w:val="none"/>
          </w:rPr>
          <w:t>законом</w:t>
        </w:r>
      </w:hyperlink>
      <w:r w:rsidRPr="009B7C8A">
        <w:rPr>
          <w:rFonts w:eastAsiaTheme="minorHAnsi"/>
          <w:sz w:val="28"/>
          <w:szCs w:val="28"/>
        </w:rPr>
        <w:t xml:space="preserve"> "Об образовании в Российской Федерации".</w:t>
      </w:r>
    </w:p>
    <w:p w:rsidR="009B7C8A" w:rsidRPr="009B7C8A" w:rsidRDefault="009B7C8A" w:rsidP="009B7C8A">
      <w:pPr>
        <w:ind w:firstLine="709"/>
        <w:jc w:val="both"/>
        <w:rPr>
          <w:rFonts w:eastAsiaTheme="minorHAnsi"/>
          <w:sz w:val="28"/>
          <w:szCs w:val="28"/>
        </w:rPr>
      </w:pPr>
      <w:r w:rsidRPr="009B7C8A">
        <w:rPr>
          <w:rFonts w:eastAsiaTheme="minorHAnsi"/>
          <w:sz w:val="28"/>
          <w:szCs w:val="28"/>
        </w:rPr>
        <w:lastRenderedPageBreak/>
        <w:t xml:space="preserve">12. Информация, предусмотренная </w:t>
      </w:r>
      <w:hyperlink w:anchor="Par20" w:history="1">
        <w:r w:rsidRPr="009B7C8A">
          <w:rPr>
            <w:rStyle w:val="af0"/>
            <w:rFonts w:eastAsiaTheme="minorHAnsi"/>
            <w:color w:val="auto"/>
            <w:sz w:val="28"/>
            <w:szCs w:val="28"/>
            <w:u w:val="none"/>
          </w:rPr>
          <w:t>пунктами 10</w:t>
        </w:r>
      </w:hyperlink>
      <w:r w:rsidRPr="009B7C8A">
        <w:rPr>
          <w:rFonts w:eastAsiaTheme="minorHAnsi"/>
          <w:sz w:val="28"/>
          <w:szCs w:val="28"/>
        </w:rPr>
        <w:t xml:space="preserve"> и </w:t>
      </w:r>
      <w:hyperlink w:anchor="Par21" w:history="1">
        <w:r w:rsidRPr="009B7C8A">
          <w:rPr>
            <w:rStyle w:val="af0"/>
            <w:rFonts w:eastAsiaTheme="minorHAnsi"/>
            <w:color w:val="auto"/>
            <w:sz w:val="28"/>
            <w:szCs w:val="28"/>
            <w:u w:val="none"/>
          </w:rPr>
          <w:t>11</w:t>
        </w:r>
      </w:hyperlink>
      <w:r w:rsidRPr="009B7C8A">
        <w:rPr>
          <w:rFonts w:eastAsiaTheme="minorHAnsi"/>
          <w:sz w:val="28"/>
          <w:szCs w:val="2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B7C8A" w:rsidRPr="009B7C8A" w:rsidRDefault="009B7C8A" w:rsidP="009B7C8A">
      <w:pPr>
        <w:ind w:firstLine="709"/>
        <w:jc w:val="both"/>
        <w:rPr>
          <w:rFonts w:eastAsiaTheme="minorHAnsi"/>
          <w:sz w:val="28"/>
          <w:szCs w:val="28"/>
        </w:rPr>
      </w:pPr>
      <w:r w:rsidRPr="009B7C8A">
        <w:rPr>
          <w:rFonts w:eastAsiaTheme="minorHAnsi"/>
          <w:sz w:val="28"/>
          <w:szCs w:val="28"/>
        </w:rPr>
        <w:t>13. Договор заключается в простой письменной форме и содержит следующие сведения:</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б) место нахождения или место жительства исполнителя;</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в) наименование или фамилия, имя, отчество (при наличии) заказчика, телефон (при наличии) заказчика и (или) законного представителя обучающегося;</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г) место нахождения или место жительства заказчика и (или) законного представителя обучающегося;</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ж) права, обязанности и ответственность исполнителя, заказчика и обучающегося;</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з) полная стоимость образовательных услуг по договору, порядок их оплаты;</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л) форма обучения;</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м) сроки освоения образовательной программы или части образовательной программы по договору (продолжительность обучения по договору);</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о) порядок изменения и расторжения договора;</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п) другие необходимые сведения, связанные со спецификой оказываемых платных образовательных услуг.</w:t>
      </w:r>
    </w:p>
    <w:p w:rsidR="009B7C8A" w:rsidRPr="009B7C8A" w:rsidRDefault="009B7C8A" w:rsidP="009B7C8A">
      <w:pPr>
        <w:ind w:firstLine="709"/>
        <w:jc w:val="both"/>
        <w:rPr>
          <w:rFonts w:eastAsiaTheme="minorHAnsi"/>
          <w:sz w:val="28"/>
          <w:szCs w:val="28"/>
        </w:rPr>
      </w:pPr>
      <w:r w:rsidRPr="009B7C8A">
        <w:rPr>
          <w:rFonts w:eastAsiaTheme="minorHAnsi"/>
          <w:sz w:val="28"/>
          <w:szCs w:val="28"/>
        </w:rPr>
        <w:t xml:space="preserve">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w:t>
      </w:r>
      <w:r w:rsidRPr="009B7C8A">
        <w:rPr>
          <w:rFonts w:eastAsiaTheme="minorHAnsi"/>
          <w:sz w:val="28"/>
          <w:szCs w:val="28"/>
        </w:rPr>
        <w:lastRenderedPageBreak/>
        <w:t>поступающих и обучающихся или снижающие уровень предоставления им гарантий, включены в договор, такие условия не подлежат применению.</w:t>
      </w:r>
    </w:p>
    <w:p w:rsidR="009B7C8A" w:rsidRPr="009B7C8A" w:rsidRDefault="009B7C8A" w:rsidP="009B7C8A">
      <w:pPr>
        <w:ind w:firstLine="709"/>
        <w:jc w:val="both"/>
        <w:rPr>
          <w:rFonts w:eastAsiaTheme="minorHAnsi"/>
          <w:sz w:val="28"/>
          <w:szCs w:val="28"/>
        </w:rPr>
      </w:pPr>
      <w:r w:rsidRPr="009B7C8A">
        <w:rPr>
          <w:rFonts w:eastAsiaTheme="minorHAnsi"/>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B7C8A" w:rsidRPr="009B7C8A" w:rsidRDefault="009B7C8A" w:rsidP="009B7C8A">
      <w:pPr>
        <w:ind w:firstLine="709"/>
        <w:jc w:val="both"/>
        <w:rPr>
          <w:rFonts w:eastAsiaTheme="minorHAnsi"/>
          <w:sz w:val="28"/>
          <w:szCs w:val="28"/>
        </w:rPr>
      </w:pPr>
    </w:p>
    <w:p w:rsidR="009B7C8A" w:rsidRPr="009B7C8A" w:rsidRDefault="009B7C8A" w:rsidP="009B7C8A">
      <w:pPr>
        <w:ind w:firstLine="709"/>
        <w:jc w:val="both"/>
        <w:rPr>
          <w:rFonts w:eastAsiaTheme="minorHAnsi"/>
          <w:sz w:val="28"/>
          <w:szCs w:val="28"/>
        </w:rPr>
      </w:pPr>
      <w:r w:rsidRPr="009B7C8A">
        <w:rPr>
          <w:rFonts w:eastAsiaTheme="minorHAnsi"/>
          <w:sz w:val="28"/>
          <w:szCs w:val="28"/>
        </w:rPr>
        <w:t>III. Ответственность исполнителя и заказчика</w:t>
      </w:r>
    </w:p>
    <w:p w:rsidR="009B7C8A" w:rsidRPr="009B7C8A" w:rsidRDefault="009B7C8A" w:rsidP="009B7C8A">
      <w:pPr>
        <w:ind w:firstLine="709"/>
        <w:jc w:val="both"/>
        <w:rPr>
          <w:rFonts w:eastAsiaTheme="minorHAnsi"/>
          <w:sz w:val="28"/>
          <w:szCs w:val="28"/>
        </w:rPr>
      </w:pPr>
    </w:p>
    <w:p w:rsidR="009B7C8A" w:rsidRPr="009B7C8A" w:rsidRDefault="009B7C8A" w:rsidP="009B7C8A">
      <w:pPr>
        <w:ind w:firstLine="709"/>
        <w:jc w:val="both"/>
        <w:rPr>
          <w:rFonts w:eastAsiaTheme="minorHAnsi"/>
          <w:sz w:val="28"/>
          <w:szCs w:val="28"/>
        </w:rPr>
      </w:pPr>
      <w:r w:rsidRPr="009B7C8A">
        <w:rPr>
          <w:rFonts w:eastAsiaTheme="minorHAnsi"/>
          <w:sz w:val="28"/>
          <w:szCs w:val="28"/>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sidRPr="009B7C8A">
          <w:rPr>
            <w:rStyle w:val="af0"/>
            <w:rFonts w:eastAsiaTheme="minorHAnsi"/>
            <w:color w:val="auto"/>
            <w:sz w:val="28"/>
            <w:szCs w:val="28"/>
            <w:u w:val="none"/>
          </w:rPr>
          <w:t>законодательством</w:t>
        </w:r>
      </w:hyperlink>
      <w:r w:rsidRPr="009B7C8A">
        <w:rPr>
          <w:rFonts w:eastAsiaTheme="minorHAnsi"/>
          <w:sz w:val="28"/>
          <w:szCs w:val="28"/>
        </w:rPr>
        <w:t xml:space="preserve"> Российской Федерации.</w:t>
      </w:r>
    </w:p>
    <w:p w:rsidR="009B7C8A" w:rsidRPr="009B7C8A" w:rsidRDefault="009B7C8A" w:rsidP="009B7C8A">
      <w:pPr>
        <w:ind w:firstLine="709"/>
        <w:jc w:val="both"/>
        <w:rPr>
          <w:rFonts w:eastAsiaTheme="minorHAnsi"/>
          <w:sz w:val="28"/>
          <w:szCs w:val="28"/>
        </w:rPr>
      </w:pPr>
      <w:r w:rsidRPr="009B7C8A">
        <w:rPr>
          <w:rFonts w:eastAsiaTheme="minorHAnsi"/>
          <w:sz w:val="28"/>
          <w:szCs w:val="28"/>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а) безвозмездного оказания образовательных услуг;</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б) соразмерного уменьшения стоимости оказанных платных образовательных услуг;</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B7C8A" w:rsidRPr="009B7C8A" w:rsidRDefault="009B7C8A" w:rsidP="009B7C8A">
      <w:pPr>
        <w:ind w:firstLine="709"/>
        <w:jc w:val="both"/>
        <w:rPr>
          <w:rFonts w:eastAsiaTheme="minorHAnsi"/>
          <w:sz w:val="28"/>
          <w:szCs w:val="28"/>
        </w:rPr>
      </w:pPr>
      <w:r w:rsidRPr="009B7C8A">
        <w:rPr>
          <w:rFonts w:eastAsiaTheme="minorHAnsi"/>
          <w:sz w:val="28"/>
          <w:szCs w:val="28"/>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B7C8A" w:rsidRPr="009B7C8A" w:rsidRDefault="009B7C8A" w:rsidP="009B7C8A">
      <w:pPr>
        <w:ind w:firstLine="709"/>
        <w:jc w:val="both"/>
        <w:rPr>
          <w:rFonts w:eastAsiaTheme="minorHAnsi"/>
          <w:sz w:val="28"/>
          <w:szCs w:val="28"/>
        </w:rPr>
      </w:pPr>
      <w:r w:rsidRPr="009B7C8A">
        <w:rPr>
          <w:rFonts w:eastAsiaTheme="minorHAnsi"/>
          <w:sz w:val="28"/>
          <w:szCs w:val="28"/>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в) потребовать уменьшения стоимости платных образовательных услуг;</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г) расторгнуть договор.</w:t>
      </w:r>
    </w:p>
    <w:p w:rsidR="009B7C8A" w:rsidRPr="009B7C8A" w:rsidRDefault="009B7C8A" w:rsidP="009B7C8A">
      <w:pPr>
        <w:ind w:firstLine="709"/>
        <w:jc w:val="both"/>
        <w:rPr>
          <w:rFonts w:eastAsiaTheme="minorHAnsi"/>
          <w:sz w:val="28"/>
          <w:szCs w:val="28"/>
        </w:rPr>
      </w:pPr>
      <w:r w:rsidRPr="009B7C8A">
        <w:rPr>
          <w:rFonts w:eastAsiaTheme="minorHAnsi"/>
          <w:sz w:val="28"/>
          <w:szCs w:val="28"/>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B7C8A" w:rsidRPr="009B7C8A" w:rsidRDefault="009B7C8A" w:rsidP="009B7C8A">
      <w:pPr>
        <w:ind w:firstLine="709"/>
        <w:jc w:val="both"/>
        <w:rPr>
          <w:rFonts w:eastAsiaTheme="minorHAnsi"/>
          <w:sz w:val="28"/>
          <w:szCs w:val="28"/>
        </w:rPr>
      </w:pPr>
      <w:r w:rsidRPr="009B7C8A">
        <w:rPr>
          <w:rFonts w:eastAsiaTheme="minorHAnsi"/>
          <w:sz w:val="28"/>
          <w:szCs w:val="28"/>
        </w:rPr>
        <w:t>22. По инициативе исполнителя договор может быть расторгнут в одностороннем порядке в следующих случаях:</w:t>
      </w:r>
    </w:p>
    <w:p w:rsidR="009B7C8A" w:rsidRPr="009B7C8A" w:rsidRDefault="009B7C8A" w:rsidP="009B7C8A">
      <w:pPr>
        <w:ind w:firstLine="709"/>
        <w:jc w:val="both"/>
        <w:rPr>
          <w:rFonts w:eastAsiaTheme="minorHAnsi"/>
          <w:sz w:val="28"/>
          <w:szCs w:val="28"/>
        </w:rPr>
      </w:pPr>
      <w:r w:rsidRPr="009B7C8A">
        <w:rPr>
          <w:rFonts w:eastAsiaTheme="minorHAnsi"/>
          <w:sz w:val="28"/>
          <w:szCs w:val="28"/>
        </w:rPr>
        <w:lastRenderedPageBreak/>
        <w:t>а) применение к обучающемуся, достигшему возраста 15 лет, отчисления как меры дисциплинарного взыскания;</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г) просрочка оплаты стоимости платных образовательных услуг;</w:t>
      </w:r>
    </w:p>
    <w:p w:rsidR="009B7C8A" w:rsidRPr="009B7C8A" w:rsidRDefault="009B7C8A" w:rsidP="009B7C8A">
      <w:pPr>
        <w:ind w:firstLine="709"/>
        <w:jc w:val="both"/>
        <w:rPr>
          <w:rFonts w:eastAsiaTheme="minorHAnsi"/>
          <w:sz w:val="28"/>
          <w:szCs w:val="28"/>
        </w:rPr>
      </w:pPr>
      <w:r w:rsidRPr="009B7C8A">
        <w:rPr>
          <w:rFonts w:eastAsiaTheme="minorHAnsi"/>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96BF9" w:rsidRPr="009B7C8A" w:rsidRDefault="00096BF9" w:rsidP="009B7C8A">
      <w:pPr>
        <w:ind w:firstLine="709"/>
        <w:jc w:val="both"/>
        <w:rPr>
          <w:sz w:val="28"/>
          <w:szCs w:val="28"/>
        </w:rPr>
      </w:pPr>
    </w:p>
    <w:sectPr w:rsidR="00096BF9" w:rsidRPr="009B7C8A" w:rsidSect="00480F8E">
      <w:headerReference w:type="even" r:id="rId12"/>
      <w:headerReference w:type="default" r:id="rId13"/>
      <w:footerReference w:type="even" r:id="rId14"/>
      <w:footerReference w:type="default" r:id="rId15"/>
      <w:headerReference w:type="first" r:id="rId16"/>
      <w:footerReference w:type="first" r:id="rId17"/>
      <w:pgSz w:w="11906" w:h="16838"/>
      <w:pgMar w:top="567"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24" w:rsidRDefault="000E1624" w:rsidP="00480F8E">
      <w:r>
        <w:separator/>
      </w:r>
    </w:p>
  </w:endnote>
  <w:endnote w:type="continuationSeparator" w:id="0">
    <w:p w:rsidR="000E1624" w:rsidRDefault="000E1624" w:rsidP="0048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C0" w:rsidRDefault="00A354C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6275"/>
      <w:docPartObj>
        <w:docPartGallery w:val="Page Numbers (Bottom of Page)"/>
        <w:docPartUnique/>
      </w:docPartObj>
    </w:sdtPr>
    <w:sdtEndPr/>
    <w:sdtContent>
      <w:p w:rsidR="00A354C0" w:rsidRDefault="00E13998">
        <w:pPr>
          <w:pStyle w:val="ae"/>
          <w:jc w:val="center"/>
        </w:pPr>
        <w:r>
          <w:fldChar w:fldCharType="begin"/>
        </w:r>
        <w:r>
          <w:instrText xml:space="preserve"> PAGE   \* MERGEFORMAT </w:instrText>
        </w:r>
        <w:r>
          <w:fldChar w:fldCharType="separate"/>
        </w:r>
        <w:r w:rsidR="00350EBB">
          <w:rPr>
            <w:noProof/>
          </w:rPr>
          <w:t>2</w:t>
        </w:r>
        <w:r>
          <w:rPr>
            <w:noProof/>
          </w:rPr>
          <w:fldChar w:fldCharType="end"/>
        </w:r>
      </w:p>
    </w:sdtContent>
  </w:sdt>
  <w:p w:rsidR="00A354C0" w:rsidRDefault="00A354C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C0" w:rsidRDefault="00A354C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24" w:rsidRDefault="000E1624" w:rsidP="00480F8E">
      <w:r>
        <w:separator/>
      </w:r>
    </w:p>
  </w:footnote>
  <w:footnote w:type="continuationSeparator" w:id="0">
    <w:p w:rsidR="000E1624" w:rsidRDefault="000E1624" w:rsidP="00480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C0" w:rsidRDefault="00A354C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C0" w:rsidRDefault="00A354C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C0" w:rsidRDefault="00A354C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808"/>
    <w:multiLevelType w:val="singleLevel"/>
    <w:tmpl w:val="4BD0EBDE"/>
    <w:lvl w:ilvl="0">
      <w:numFmt w:val="bullet"/>
      <w:lvlText w:val="-"/>
      <w:lvlJc w:val="left"/>
      <w:pPr>
        <w:tabs>
          <w:tab w:val="num" w:pos="360"/>
        </w:tabs>
        <w:ind w:left="360" w:hanging="360"/>
      </w:pPr>
      <w:rPr>
        <w:rFonts w:hint="default"/>
      </w:rPr>
    </w:lvl>
  </w:abstractNum>
  <w:abstractNum w:abstractNumId="1">
    <w:nsid w:val="12E63389"/>
    <w:multiLevelType w:val="hybridMultilevel"/>
    <w:tmpl w:val="B2029808"/>
    <w:lvl w:ilvl="0" w:tplc="5148AC78">
      <w:start w:val="1"/>
      <w:numFmt w:val="decimal"/>
      <w:lvlText w:val="1.%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843F20"/>
    <w:multiLevelType w:val="hybridMultilevel"/>
    <w:tmpl w:val="36908278"/>
    <w:lvl w:ilvl="0" w:tplc="554CB272">
      <w:start w:val="4"/>
      <w:numFmt w:val="decimal"/>
      <w:lvlText w:val="4.%1."/>
      <w:lvlJc w:val="left"/>
      <w:pPr>
        <w:tabs>
          <w:tab w:val="num" w:pos="3060"/>
        </w:tabs>
        <w:ind w:left="3060" w:hanging="360"/>
      </w:pPr>
    </w:lvl>
    <w:lvl w:ilvl="1" w:tplc="183AB3C4">
      <w:start w:val="4"/>
      <w:numFmt w:val="decimal"/>
      <w:lvlText w:val="3.%2."/>
      <w:lvlJc w:val="left"/>
      <w:pPr>
        <w:tabs>
          <w:tab w:val="num" w:pos="2160"/>
        </w:tabs>
        <w:ind w:left="2160" w:hanging="360"/>
      </w:pPr>
    </w:lvl>
    <w:lvl w:ilvl="2" w:tplc="CAAA86C8">
      <w:start w:val="1"/>
      <w:numFmt w:val="bullet"/>
      <w:lvlText w:val="-"/>
      <w:lvlJc w:val="left"/>
      <w:pPr>
        <w:tabs>
          <w:tab w:val="num" w:pos="1260"/>
        </w:tabs>
        <w:ind w:left="1260" w:hanging="360"/>
      </w:pPr>
      <w:rPr>
        <w:rFonts w:ascii="Courier New" w:hAnsi="Courier New" w:cs="Times New Roman" w:hint="default"/>
      </w:rPr>
    </w:lvl>
    <w:lvl w:ilvl="3" w:tplc="7FF8CAF4">
      <w:start w:val="4"/>
      <w:numFmt w:val="none"/>
      <w:lvlText w:val="3.6."/>
      <w:lvlJc w:val="left"/>
      <w:pPr>
        <w:tabs>
          <w:tab w:val="num" w:pos="1260"/>
        </w:tabs>
        <w:ind w:left="12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70E6F"/>
    <w:multiLevelType w:val="multilevel"/>
    <w:tmpl w:val="DA30F38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124BB6"/>
    <w:multiLevelType w:val="multilevel"/>
    <w:tmpl w:val="C3D0A6F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5">
    <w:nsid w:val="3E5D2DB8"/>
    <w:multiLevelType w:val="hybridMultilevel"/>
    <w:tmpl w:val="2B942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642220F"/>
    <w:multiLevelType w:val="hybridMultilevel"/>
    <w:tmpl w:val="9CB2E2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4B1218"/>
    <w:multiLevelType w:val="multilevel"/>
    <w:tmpl w:val="96FA892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C464F0"/>
    <w:multiLevelType w:val="multilevel"/>
    <w:tmpl w:val="546AE1C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D2F26BE"/>
    <w:multiLevelType w:val="hybridMultilevel"/>
    <w:tmpl w:val="E920F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E46AF5"/>
    <w:multiLevelType w:val="hybridMultilevel"/>
    <w:tmpl w:val="49DC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856703"/>
    <w:multiLevelType w:val="multilevel"/>
    <w:tmpl w:val="A024F66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D52429E"/>
    <w:multiLevelType w:val="hybridMultilevel"/>
    <w:tmpl w:val="C7C0B1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C256B5"/>
    <w:multiLevelType w:val="hybridMultilevel"/>
    <w:tmpl w:val="CB54E6BA"/>
    <w:lvl w:ilvl="0" w:tplc="BC0C9CE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4">
    <w:nsid w:val="7F2B7414"/>
    <w:multiLevelType w:val="hybridMultilevel"/>
    <w:tmpl w:val="89CCF5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4"/>
  </w:num>
  <w:num w:numId="5">
    <w:abstractNumId w:val="6"/>
  </w:num>
  <w:num w:numId="6">
    <w:abstractNumId w:val="8"/>
  </w:num>
  <w:num w:numId="7">
    <w:abstractNumId w:val="11"/>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4"/>
    </w:lvlOverride>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1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95"/>
    <w:rsid w:val="000056D9"/>
    <w:rsid w:val="0000593B"/>
    <w:rsid w:val="00026AD0"/>
    <w:rsid w:val="00050973"/>
    <w:rsid w:val="0007479E"/>
    <w:rsid w:val="00077144"/>
    <w:rsid w:val="000777F4"/>
    <w:rsid w:val="000819A1"/>
    <w:rsid w:val="000932C6"/>
    <w:rsid w:val="00096BF9"/>
    <w:rsid w:val="000A35DD"/>
    <w:rsid w:val="000C6DCD"/>
    <w:rsid w:val="000E1624"/>
    <w:rsid w:val="000E444F"/>
    <w:rsid w:val="000F1F4F"/>
    <w:rsid w:val="00103AC0"/>
    <w:rsid w:val="00122773"/>
    <w:rsid w:val="001526EC"/>
    <w:rsid w:val="00153647"/>
    <w:rsid w:val="001C16E5"/>
    <w:rsid w:val="001D423B"/>
    <w:rsid w:val="001E0D6E"/>
    <w:rsid w:val="0020468C"/>
    <w:rsid w:val="002054E4"/>
    <w:rsid w:val="0022116F"/>
    <w:rsid w:val="00226D94"/>
    <w:rsid w:val="00240AE8"/>
    <w:rsid w:val="002451F0"/>
    <w:rsid w:val="00250F53"/>
    <w:rsid w:val="0027718F"/>
    <w:rsid w:val="002947AB"/>
    <w:rsid w:val="002B5346"/>
    <w:rsid w:val="002E77C8"/>
    <w:rsid w:val="002F0C4B"/>
    <w:rsid w:val="002F2C8E"/>
    <w:rsid w:val="002F785D"/>
    <w:rsid w:val="00350EBB"/>
    <w:rsid w:val="00354055"/>
    <w:rsid w:val="00355BFF"/>
    <w:rsid w:val="00356732"/>
    <w:rsid w:val="00364821"/>
    <w:rsid w:val="00384370"/>
    <w:rsid w:val="003865EC"/>
    <w:rsid w:val="00390ED9"/>
    <w:rsid w:val="003971D6"/>
    <w:rsid w:val="003B3640"/>
    <w:rsid w:val="003C4A32"/>
    <w:rsid w:val="003C5E2D"/>
    <w:rsid w:val="003D092C"/>
    <w:rsid w:val="003E2271"/>
    <w:rsid w:val="003E7CBB"/>
    <w:rsid w:val="003F24B2"/>
    <w:rsid w:val="00412C92"/>
    <w:rsid w:val="004533C1"/>
    <w:rsid w:val="00480F8E"/>
    <w:rsid w:val="0049719D"/>
    <w:rsid w:val="004A731B"/>
    <w:rsid w:val="004C1F0E"/>
    <w:rsid w:val="004C2EEE"/>
    <w:rsid w:val="004D3BC0"/>
    <w:rsid w:val="004F2829"/>
    <w:rsid w:val="004F6A8A"/>
    <w:rsid w:val="00511199"/>
    <w:rsid w:val="00516B1F"/>
    <w:rsid w:val="00523B27"/>
    <w:rsid w:val="00524402"/>
    <w:rsid w:val="00536E99"/>
    <w:rsid w:val="00537750"/>
    <w:rsid w:val="005500E3"/>
    <w:rsid w:val="0055103B"/>
    <w:rsid w:val="0055169B"/>
    <w:rsid w:val="00585B5F"/>
    <w:rsid w:val="00595435"/>
    <w:rsid w:val="005B4CA0"/>
    <w:rsid w:val="005C4820"/>
    <w:rsid w:val="005C5251"/>
    <w:rsid w:val="005D0A08"/>
    <w:rsid w:val="005E4BA2"/>
    <w:rsid w:val="00607CF4"/>
    <w:rsid w:val="0061158E"/>
    <w:rsid w:val="006176F1"/>
    <w:rsid w:val="00620CEB"/>
    <w:rsid w:val="006529C9"/>
    <w:rsid w:val="00674A98"/>
    <w:rsid w:val="006870A4"/>
    <w:rsid w:val="0069576E"/>
    <w:rsid w:val="006A6235"/>
    <w:rsid w:val="006A690F"/>
    <w:rsid w:val="006B2993"/>
    <w:rsid w:val="006C3536"/>
    <w:rsid w:val="006D6A17"/>
    <w:rsid w:val="006D7850"/>
    <w:rsid w:val="006E0762"/>
    <w:rsid w:val="006F7749"/>
    <w:rsid w:val="00700C91"/>
    <w:rsid w:val="00702C5C"/>
    <w:rsid w:val="00716CF6"/>
    <w:rsid w:val="00722A4B"/>
    <w:rsid w:val="0073756B"/>
    <w:rsid w:val="00747F81"/>
    <w:rsid w:val="00753D80"/>
    <w:rsid w:val="0075742E"/>
    <w:rsid w:val="00762A31"/>
    <w:rsid w:val="007946E0"/>
    <w:rsid w:val="00794E45"/>
    <w:rsid w:val="007E7B4E"/>
    <w:rsid w:val="007F30B0"/>
    <w:rsid w:val="007F7295"/>
    <w:rsid w:val="008012BF"/>
    <w:rsid w:val="00806D3E"/>
    <w:rsid w:val="00811EDB"/>
    <w:rsid w:val="00816B83"/>
    <w:rsid w:val="0083207C"/>
    <w:rsid w:val="00834D95"/>
    <w:rsid w:val="00891BDD"/>
    <w:rsid w:val="008A522B"/>
    <w:rsid w:val="008F28DB"/>
    <w:rsid w:val="00921171"/>
    <w:rsid w:val="009213D7"/>
    <w:rsid w:val="00926DF1"/>
    <w:rsid w:val="00926E13"/>
    <w:rsid w:val="0093002A"/>
    <w:rsid w:val="00933A6D"/>
    <w:rsid w:val="00937E1B"/>
    <w:rsid w:val="00957F9B"/>
    <w:rsid w:val="00963831"/>
    <w:rsid w:val="0096449B"/>
    <w:rsid w:val="00966E7E"/>
    <w:rsid w:val="00972D95"/>
    <w:rsid w:val="00974FF5"/>
    <w:rsid w:val="00985731"/>
    <w:rsid w:val="009A0B28"/>
    <w:rsid w:val="009B7C8A"/>
    <w:rsid w:val="009C20A7"/>
    <w:rsid w:val="009E4378"/>
    <w:rsid w:val="009F0B85"/>
    <w:rsid w:val="00A038DE"/>
    <w:rsid w:val="00A07016"/>
    <w:rsid w:val="00A16784"/>
    <w:rsid w:val="00A353D1"/>
    <w:rsid w:val="00A354C0"/>
    <w:rsid w:val="00A403EA"/>
    <w:rsid w:val="00A4075D"/>
    <w:rsid w:val="00A45546"/>
    <w:rsid w:val="00A5559C"/>
    <w:rsid w:val="00A613EE"/>
    <w:rsid w:val="00A61EBE"/>
    <w:rsid w:val="00A73CDD"/>
    <w:rsid w:val="00A750BA"/>
    <w:rsid w:val="00A7774E"/>
    <w:rsid w:val="00A805B4"/>
    <w:rsid w:val="00A8165A"/>
    <w:rsid w:val="00A87A53"/>
    <w:rsid w:val="00A929A5"/>
    <w:rsid w:val="00AA0A55"/>
    <w:rsid w:val="00AB1BCE"/>
    <w:rsid w:val="00AE6B6D"/>
    <w:rsid w:val="00AF5B4F"/>
    <w:rsid w:val="00B01DDF"/>
    <w:rsid w:val="00B12694"/>
    <w:rsid w:val="00B12989"/>
    <w:rsid w:val="00B1354D"/>
    <w:rsid w:val="00B30943"/>
    <w:rsid w:val="00B323FD"/>
    <w:rsid w:val="00B337BA"/>
    <w:rsid w:val="00B43665"/>
    <w:rsid w:val="00B55D05"/>
    <w:rsid w:val="00B617D6"/>
    <w:rsid w:val="00B66505"/>
    <w:rsid w:val="00B77AA4"/>
    <w:rsid w:val="00B801D0"/>
    <w:rsid w:val="00B85B68"/>
    <w:rsid w:val="00BA178E"/>
    <w:rsid w:val="00BB44F1"/>
    <w:rsid w:val="00BB69EF"/>
    <w:rsid w:val="00BC13B8"/>
    <w:rsid w:val="00BC2938"/>
    <w:rsid w:val="00BE5B43"/>
    <w:rsid w:val="00C13148"/>
    <w:rsid w:val="00C13979"/>
    <w:rsid w:val="00C2316A"/>
    <w:rsid w:val="00C40F8B"/>
    <w:rsid w:val="00C561A6"/>
    <w:rsid w:val="00C663D8"/>
    <w:rsid w:val="00C66FAE"/>
    <w:rsid w:val="00C67183"/>
    <w:rsid w:val="00C77685"/>
    <w:rsid w:val="00CA6D9D"/>
    <w:rsid w:val="00CB547E"/>
    <w:rsid w:val="00CD30DE"/>
    <w:rsid w:val="00D02189"/>
    <w:rsid w:val="00D15C62"/>
    <w:rsid w:val="00D25524"/>
    <w:rsid w:val="00D415A1"/>
    <w:rsid w:val="00D673A8"/>
    <w:rsid w:val="00D710D9"/>
    <w:rsid w:val="00D8078D"/>
    <w:rsid w:val="00D82D72"/>
    <w:rsid w:val="00DA695C"/>
    <w:rsid w:val="00DC4B97"/>
    <w:rsid w:val="00E04EAD"/>
    <w:rsid w:val="00E05295"/>
    <w:rsid w:val="00E10898"/>
    <w:rsid w:val="00E1110E"/>
    <w:rsid w:val="00E13998"/>
    <w:rsid w:val="00E139EC"/>
    <w:rsid w:val="00E24EE9"/>
    <w:rsid w:val="00E35624"/>
    <w:rsid w:val="00E44435"/>
    <w:rsid w:val="00E50D48"/>
    <w:rsid w:val="00E60977"/>
    <w:rsid w:val="00E73874"/>
    <w:rsid w:val="00E801DA"/>
    <w:rsid w:val="00E91304"/>
    <w:rsid w:val="00EA0686"/>
    <w:rsid w:val="00EA45FD"/>
    <w:rsid w:val="00EC171A"/>
    <w:rsid w:val="00F03100"/>
    <w:rsid w:val="00F03284"/>
    <w:rsid w:val="00F2183F"/>
    <w:rsid w:val="00F633D6"/>
    <w:rsid w:val="00F70670"/>
    <w:rsid w:val="00F85FFE"/>
    <w:rsid w:val="00F86559"/>
    <w:rsid w:val="00F90B06"/>
    <w:rsid w:val="00FC00F3"/>
    <w:rsid w:val="00FD5B9B"/>
    <w:rsid w:val="00FD604E"/>
    <w:rsid w:val="00FE311C"/>
    <w:rsid w:val="00FE4C4F"/>
    <w:rsid w:val="00FE52F4"/>
    <w:rsid w:val="00FF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8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718F"/>
    <w:pPr>
      <w:spacing w:after="120"/>
      <w:ind w:left="283"/>
    </w:pPr>
    <w:rPr>
      <w:szCs w:val="24"/>
    </w:rPr>
  </w:style>
  <w:style w:type="character" w:customStyle="1" w:styleId="a4">
    <w:name w:val="Основной текст с отступом Знак"/>
    <w:basedOn w:val="a0"/>
    <w:link w:val="a3"/>
    <w:rsid w:val="0027718F"/>
    <w:rPr>
      <w:rFonts w:ascii="Times New Roman" w:eastAsia="Times New Roman" w:hAnsi="Times New Roman" w:cs="Times New Roman"/>
      <w:sz w:val="24"/>
      <w:szCs w:val="24"/>
      <w:lang w:eastAsia="ru-RU"/>
    </w:rPr>
  </w:style>
  <w:style w:type="paragraph" w:styleId="a5">
    <w:name w:val="Plain Text"/>
    <w:basedOn w:val="a"/>
    <w:link w:val="a6"/>
    <w:rsid w:val="0027718F"/>
    <w:rPr>
      <w:rFonts w:ascii="Courier New" w:hAnsi="Courier New" w:cs="Courier New"/>
      <w:sz w:val="20"/>
    </w:rPr>
  </w:style>
  <w:style w:type="character" w:customStyle="1" w:styleId="a6">
    <w:name w:val="Текст Знак"/>
    <w:basedOn w:val="a0"/>
    <w:link w:val="a5"/>
    <w:rsid w:val="0027718F"/>
    <w:rPr>
      <w:rFonts w:ascii="Courier New" w:eastAsia="Times New Roman" w:hAnsi="Courier New" w:cs="Courier New"/>
      <w:sz w:val="20"/>
      <w:szCs w:val="20"/>
      <w:lang w:eastAsia="ru-RU"/>
    </w:rPr>
  </w:style>
  <w:style w:type="paragraph" w:styleId="a7">
    <w:name w:val="List Paragraph"/>
    <w:basedOn w:val="a"/>
    <w:uiPriority w:val="34"/>
    <w:qFormat/>
    <w:rsid w:val="003C4A32"/>
    <w:pPr>
      <w:ind w:left="720"/>
      <w:contextualSpacing/>
    </w:pPr>
  </w:style>
  <w:style w:type="paragraph" w:styleId="a8">
    <w:name w:val="header"/>
    <w:basedOn w:val="a"/>
    <w:link w:val="a9"/>
    <w:uiPriority w:val="99"/>
    <w:unhideWhenUsed/>
    <w:rsid w:val="00FD604E"/>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FD604E"/>
  </w:style>
  <w:style w:type="table" w:styleId="aa">
    <w:name w:val="Table Grid"/>
    <w:basedOn w:val="a1"/>
    <w:uiPriority w:val="59"/>
    <w:rsid w:val="00CA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2F0C4B"/>
    <w:pPr>
      <w:spacing w:before="100" w:beforeAutospacing="1" w:after="100" w:afterAutospacing="1"/>
    </w:pPr>
    <w:rPr>
      <w:szCs w:val="24"/>
    </w:rPr>
  </w:style>
  <w:style w:type="paragraph" w:customStyle="1" w:styleId="ConsPlusNormal">
    <w:name w:val="ConsPlusNormal"/>
    <w:rsid w:val="002F0C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uiPriority w:val="99"/>
    <w:semiHidden/>
    <w:unhideWhenUsed/>
    <w:rsid w:val="00480F8E"/>
    <w:pPr>
      <w:spacing w:after="120"/>
    </w:pPr>
  </w:style>
  <w:style w:type="character" w:customStyle="1" w:styleId="ad">
    <w:name w:val="Основной текст Знак"/>
    <w:basedOn w:val="a0"/>
    <w:link w:val="ac"/>
    <w:uiPriority w:val="99"/>
    <w:semiHidden/>
    <w:rsid w:val="00480F8E"/>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480F8E"/>
    <w:pPr>
      <w:tabs>
        <w:tab w:val="center" w:pos="4677"/>
        <w:tab w:val="right" w:pos="9355"/>
      </w:tabs>
    </w:pPr>
  </w:style>
  <w:style w:type="character" w:customStyle="1" w:styleId="af">
    <w:name w:val="Нижний колонтитул Знак"/>
    <w:basedOn w:val="a0"/>
    <w:link w:val="ae"/>
    <w:uiPriority w:val="99"/>
    <w:rsid w:val="00480F8E"/>
    <w:rPr>
      <w:rFonts w:ascii="Times New Roman" w:eastAsia="Times New Roman" w:hAnsi="Times New Roman" w:cs="Times New Roman"/>
      <w:sz w:val="24"/>
      <w:szCs w:val="20"/>
      <w:lang w:eastAsia="ru-RU"/>
    </w:rPr>
  </w:style>
  <w:style w:type="character" w:styleId="af0">
    <w:name w:val="Hyperlink"/>
    <w:basedOn w:val="a0"/>
    <w:uiPriority w:val="99"/>
    <w:unhideWhenUsed/>
    <w:rsid w:val="009B7C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8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718F"/>
    <w:pPr>
      <w:spacing w:after="120"/>
      <w:ind w:left="283"/>
    </w:pPr>
    <w:rPr>
      <w:szCs w:val="24"/>
    </w:rPr>
  </w:style>
  <w:style w:type="character" w:customStyle="1" w:styleId="a4">
    <w:name w:val="Основной текст с отступом Знак"/>
    <w:basedOn w:val="a0"/>
    <w:link w:val="a3"/>
    <w:rsid w:val="0027718F"/>
    <w:rPr>
      <w:rFonts w:ascii="Times New Roman" w:eastAsia="Times New Roman" w:hAnsi="Times New Roman" w:cs="Times New Roman"/>
      <w:sz w:val="24"/>
      <w:szCs w:val="24"/>
      <w:lang w:eastAsia="ru-RU"/>
    </w:rPr>
  </w:style>
  <w:style w:type="paragraph" w:styleId="a5">
    <w:name w:val="Plain Text"/>
    <w:basedOn w:val="a"/>
    <w:link w:val="a6"/>
    <w:rsid w:val="0027718F"/>
    <w:rPr>
      <w:rFonts w:ascii="Courier New" w:hAnsi="Courier New" w:cs="Courier New"/>
      <w:sz w:val="20"/>
    </w:rPr>
  </w:style>
  <w:style w:type="character" w:customStyle="1" w:styleId="a6">
    <w:name w:val="Текст Знак"/>
    <w:basedOn w:val="a0"/>
    <w:link w:val="a5"/>
    <w:rsid w:val="0027718F"/>
    <w:rPr>
      <w:rFonts w:ascii="Courier New" w:eastAsia="Times New Roman" w:hAnsi="Courier New" w:cs="Courier New"/>
      <w:sz w:val="20"/>
      <w:szCs w:val="20"/>
      <w:lang w:eastAsia="ru-RU"/>
    </w:rPr>
  </w:style>
  <w:style w:type="paragraph" w:styleId="a7">
    <w:name w:val="List Paragraph"/>
    <w:basedOn w:val="a"/>
    <w:uiPriority w:val="34"/>
    <w:qFormat/>
    <w:rsid w:val="003C4A32"/>
    <w:pPr>
      <w:ind w:left="720"/>
      <w:contextualSpacing/>
    </w:pPr>
  </w:style>
  <w:style w:type="paragraph" w:styleId="a8">
    <w:name w:val="header"/>
    <w:basedOn w:val="a"/>
    <w:link w:val="a9"/>
    <w:uiPriority w:val="99"/>
    <w:unhideWhenUsed/>
    <w:rsid w:val="00FD604E"/>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FD604E"/>
  </w:style>
  <w:style w:type="table" w:styleId="aa">
    <w:name w:val="Table Grid"/>
    <w:basedOn w:val="a1"/>
    <w:uiPriority w:val="59"/>
    <w:rsid w:val="00CA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2F0C4B"/>
    <w:pPr>
      <w:spacing w:before="100" w:beforeAutospacing="1" w:after="100" w:afterAutospacing="1"/>
    </w:pPr>
    <w:rPr>
      <w:szCs w:val="24"/>
    </w:rPr>
  </w:style>
  <w:style w:type="paragraph" w:customStyle="1" w:styleId="ConsPlusNormal">
    <w:name w:val="ConsPlusNormal"/>
    <w:rsid w:val="002F0C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uiPriority w:val="99"/>
    <w:semiHidden/>
    <w:unhideWhenUsed/>
    <w:rsid w:val="00480F8E"/>
    <w:pPr>
      <w:spacing w:after="120"/>
    </w:pPr>
  </w:style>
  <w:style w:type="character" w:customStyle="1" w:styleId="ad">
    <w:name w:val="Основной текст Знак"/>
    <w:basedOn w:val="a0"/>
    <w:link w:val="ac"/>
    <w:uiPriority w:val="99"/>
    <w:semiHidden/>
    <w:rsid w:val="00480F8E"/>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480F8E"/>
    <w:pPr>
      <w:tabs>
        <w:tab w:val="center" w:pos="4677"/>
        <w:tab w:val="right" w:pos="9355"/>
      </w:tabs>
    </w:pPr>
  </w:style>
  <w:style w:type="character" w:customStyle="1" w:styleId="af">
    <w:name w:val="Нижний колонтитул Знак"/>
    <w:basedOn w:val="a0"/>
    <w:link w:val="ae"/>
    <w:uiPriority w:val="99"/>
    <w:rsid w:val="00480F8E"/>
    <w:rPr>
      <w:rFonts w:ascii="Times New Roman" w:eastAsia="Times New Roman" w:hAnsi="Times New Roman" w:cs="Times New Roman"/>
      <w:sz w:val="24"/>
      <w:szCs w:val="20"/>
      <w:lang w:eastAsia="ru-RU"/>
    </w:rPr>
  </w:style>
  <w:style w:type="character" w:styleId="af0">
    <w:name w:val="Hyperlink"/>
    <w:basedOn w:val="a0"/>
    <w:uiPriority w:val="99"/>
    <w:unhideWhenUsed/>
    <w:rsid w:val="009B7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4C5B6FA1625C1104FF12301F3456F9C3FFACC3827B312681E7C9D9690FFA780936B0D6B1E552096679B8F5F7DEB256BE8ADED57DB6B7F103vF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3E4C5B6FA1625C1104FF12301F3456F9C3FDAAC1847C312681E7C9D9690FFA780936B0D6B1E45E046879B8F5F7DEB256BE8ADED57DB6B7F103v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503F-7F44-4066-8CFD-B6E54581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2016-06-15T12:38:00Z</cp:lastPrinted>
  <dcterms:created xsi:type="dcterms:W3CDTF">2021-01-25T14:54:00Z</dcterms:created>
  <dcterms:modified xsi:type="dcterms:W3CDTF">2021-01-25T15:11:00Z</dcterms:modified>
</cp:coreProperties>
</file>