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D7" w:rsidRPr="00D255E8" w:rsidRDefault="00B123D7" w:rsidP="00B123D7">
      <w:pPr>
        <w:pStyle w:val="a4"/>
        <w:spacing w:line="360" w:lineRule="auto"/>
        <w:ind w:left="0" w:firstLine="720"/>
        <w:jc w:val="right"/>
        <w:rPr>
          <w:sz w:val="27"/>
          <w:szCs w:val="27"/>
        </w:rPr>
      </w:pPr>
    </w:p>
    <w:p w:rsidR="00B123D7" w:rsidRPr="00D255E8" w:rsidRDefault="00B123D7" w:rsidP="00B123D7">
      <w:pPr>
        <w:pStyle w:val="a4"/>
        <w:spacing w:line="360" w:lineRule="auto"/>
        <w:ind w:left="0" w:firstLine="72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 xml:space="preserve">УТВЕРЖДАЮ </w:t>
      </w:r>
    </w:p>
    <w:p w:rsidR="00B123D7" w:rsidRPr="00D255E8" w:rsidRDefault="00B123D7" w:rsidP="00B123D7">
      <w:pPr>
        <w:pStyle w:val="a4"/>
        <w:spacing w:line="360" w:lineRule="auto"/>
        <w:ind w:left="0" w:firstLine="72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приказ</w:t>
      </w:r>
    </w:p>
    <w:p w:rsidR="00B123D7" w:rsidRPr="00D255E8" w:rsidRDefault="00B123D7" w:rsidP="00B123D7">
      <w:pPr>
        <w:pStyle w:val="a4"/>
        <w:spacing w:line="360" w:lineRule="auto"/>
        <w:ind w:left="0" w:firstLine="72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Директора АНО ДПО</w:t>
      </w:r>
    </w:p>
    <w:p w:rsidR="00B123D7" w:rsidRPr="00D255E8" w:rsidRDefault="00B123D7" w:rsidP="00B123D7">
      <w:pPr>
        <w:pStyle w:val="a4"/>
        <w:spacing w:line="360" w:lineRule="auto"/>
        <w:ind w:left="0" w:firstLine="72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«</w:t>
      </w:r>
      <w:proofErr w:type="spellStart"/>
      <w:r w:rsidRPr="00D255E8">
        <w:rPr>
          <w:sz w:val="27"/>
          <w:szCs w:val="27"/>
        </w:rPr>
        <w:t>Нижневартовский</w:t>
      </w:r>
      <w:proofErr w:type="spellEnd"/>
      <w:r w:rsidRPr="00D255E8">
        <w:rPr>
          <w:sz w:val="27"/>
          <w:szCs w:val="27"/>
        </w:rPr>
        <w:t xml:space="preserve"> </w:t>
      </w:r>
      <w:proofErr w:type="spellStart"/>
      <w:r w:rsidRPr="00D255E8">
        <w:rPr>
          <w:sz w:val="27"/>
          <w:szCs w:val="27"/>
        </w:rPr>
        <w:t>профориентационный</w:t>
      </w:r>
      <w:proofErr w:type="spellEnd"/>
      <w:r w:rsidRPr="00D255E8">
        <w:rPr>
          <w:sz w:val="27"/>
          <w:szCs w:val="27"/>
        </w:rPr>
        <w:t xml:space="preserve"> </w:t>
      </w:r>
    </w:p>
    <w:p w:rsidR="00B123D7" w:rsidRPr="00D255E8" w:rsidRDefault="00B123D7" w:rsidP="00B123D7">
      <w:pPr>
        <w:pStyle w:val="a4"/>
        <w:spacing w:line="360" w:lineRule="auto"/>
        <w:ind w:left="0" w:firstLine="72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учебный центр»</w:t>
      </w:r>
    </w:p>
    <w:p w:rsidR="00B123D7" w:rsidRPr="00D255E8" w:rsidRDefault="00B123D7" w:rsidP="00B123D7">
      <w:pPr>
        <w:pStyle w:val="a4"/>
        <w:spacing w:line="360" w:lineRule="auto"/>
        <w:ind w:left="0" w:firstLine="72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______________О.П. Рябова</w:t>
      </w:r>
    </w:p>
    <w:p w:rsidR="00B123D7" w:rsidRPr="00D255E8" w:rsidRDefault="001B294B" w:rsidP="00B123D7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7"/>
          <w:szCs w:val="27"/>
        </w:rPr>
        <w:t>01.02.2018</w:t>
      </w:r>
      <w:r w:rsidR="00B123D7" w:rsidRPr="00D255E8">
        <w:rPr>
          <w:sz w:val="27"/>
          <w:szCs w:val="27"/>
        </w:rPr>
        <w:t>№</w:t>
      </w:r>
      <w:r>
        <w:rPr>
          <w:sz w:val="27"/>
          <w:szCs w:val="27"/>
        </w:rPr>
        <w:t>4/18</w:t>
      </w:r>
    </w:p>
    <w:p w:rsidR="00B123D7" w:rsidRPr="009C3FC0" w:rsidRDefault="001B294B" w:rsidP="00B123D7">
      <w:pPr>
        <w:tabs>
          <w:tab w:val="left" w:pos="3726"/>
        </w:tabs>
        <w:spacing w:line="360" w:lineRule="auto"/>
        <w:ind w:firstLine="720"/>
        <w:jc w:val="right"/>
        <w:rPr>
          <w:sz w:val="28"/>
          <w:szCs w:val="28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6726938" wp14:editId="7E3B7C21">
            <wp:simplePos x="0" y="0"/>
            <wp:positionH relativeFrom="column">
              <wp:posOffset>4192905</wp:posOffset>
            </wp:positionH>
            <wp:positionV relativeFrom="paragraph">
              <wp:posOffset>-1478280</wp:posOffset>
            </wp:positionV>
            <wp:extent cx="1743710" cy="18757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B123D7">
        <w:rPr>
          <w:sz w:val="28"/>
          <w:szCs w:val="28"/>
        </w:rPr>
        <w:tab/>
      </w:r>
    </w:p>
    <w:p w:rsidR="00CD65CA" w:rsidRDefault="00CD65CA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CD65CA" w:rsidRDefault="00CD65CA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CD65CA" w:rsidRDefault="00CD65CA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CD65CA" w:rsidRDefault="00CD65CA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CD65CA" w:rsidRDefault="00007917" w:rsidP="00B123D7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реализации образовательных программ</w:t>
      </w:r>
      <w:r w:rsidR="00B123D7"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дополнительного профессионального образования.</w:t>
      </w:r>
    </w:p>
    <w:p w:rsidR="00CD65CA" w:rsidRDefault="00CD65CA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CD65CA" w:rsidRDefault="00CD65CA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1B294B" w:rsidP="00B123D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2018 г</w:t>
      </w: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B123D7" w:rsidRDefault="00B123D7" w:rsidP="00B123D7">
      <w:pPr>
        <w:spacing w:line="360" w:lineRule="auto"/>
        <w:ind w:firstLine="720"/>
        <w:jc w:val="both"/>
        <w:rPr>
          <w:sz w:val="24"/>
          <w:szCs w:val="24"/>
        </w:rPr>
      </w:pPr>
    </w:p>
    <w:p w:rsidR="00CD65CA" w:rsidRPr="00B123D7" w:rsidRDefault="00007917" w:rsidP="00B123D7">
      <w:pPr>
        <w:tabs>
          <w:tab w:val="left" w:pos="2085"/>
        </w:tabs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rFonts w:eastAsia="Times New Roman"/>
          <w:sz w:val="28"/>
          <w:szCs w:val="28"/>
        </w:rPr>
        <w:t>Настоящее положение разработано на основе Федерального закона</w:t>
      </w:r>
      <w:r w:rsidR="00B123D7">
        <w:rPr>
          <w:rFonts w:eastAsia="Times New Roman"/>
          <w:sz w:val="28"/>
          <w:szCs w:val="28"/>
        </w:rPr>
        <w:t xml:space="preserve"> </w:t>
      </w:r>
      <w:r w:rsidRPr="00B123D7">
        <w:rPr>
          <w:rFonts w:eastAsia="Times New Roman"/>
          <w:sz w:val="28"/>
          <w:szCs w:val="28"/>
        </w:rPr>
        <w:t xml:space="preserve"> «Об образовании в Российской Федерации» от 29.12.2012 г., «Порядка организации и </w:t>
      </w:r>
      <w:r w:rsidRPr="00B123D7">
        <w:rPr>
          <w:sz w:val="28"/>
          <w:szCs w:val="28"/>
        </w:rPr>
        <w:t>осуществления образовательной деятельности по дополнительным профессиональным про</w:t>
      </w:r>
      <w:r w:rsidR="00B123D7" w:rsidRPr="00B123D7">
        <w:rPr>
          <w:sz w:val="28"/>
          <w:szCs w:val="28"/>
        </w:rPr>
        <w:t>граммам» от 01.07.2013 г. №499</w:t>
      </w:r>
      <w:r w:rsidR="00B123D7">
        <w:rPr>
          <w:sz w:val="28"/>
          <w:szCs w:val="28"/>
        </w:rPr>
        <w:t>.</w:t>
      </w:r>
      <w:r w:rsidRPr="00B123D7">
        <w:rPr>
          <w:sz w:val="28"/>
          <w:szCs w:val="28"/>
        </w:rPr>
        <w:t xml:space="preserve"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</w:t>
      </w:r>
      <w:proofErr w:type="spellStart"/>
      <w:r w:rsidRPr="00B123D7">
        <w:rPr>
          <w:sz w:val="28"/>
          <w:szCs w:val="28"/>
        </w:rPr>
        <w:t>образование</w:t>
      </w:r>
      <w:proofErr w:type="gramStart"/>
      <w:r w:rsidRPr="00B123D7">
        <w:rPr>
          <w:sz w:val="28"/>
          <w:szCs w:val="28"/>
        </w:rPr>
        <w:t>.</w:t>
      </w:r>
      <w:r w:rsidR="00B123D7" w:rsidRPr="00B123D7">
        <w:rPr>
          <w:sz w:val="28"/>
          <w:szCs w:val="28"/>
        </w:rPr>
        <w:t>Ц</w:t>
      </w:r>
      <w:proofErr w:type="gramEnd"/>
      <w:r w:rsidR="00B123D7" w:rsidRPr="00B123D7">
        <w:rPr>
          <w:sz w:val="28"/>
          <w:szCs w:val="28"/>
        </w:rPr>
        <w:t>ентр</w:t>
      </w:r>
      <w:proofErr w:type="spellEnd"/>
      <w:r w:rsidRPr="00B123D7">
        <w:rPr>
          <w:sz w:val="28"/>
          <w:szCs w:val="28"/>
        </w:rPr>
        <w:t xml:space="preserve">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Содержание дополнительного профессионального образования определяется образовательной программой, разработанной и утвержденной организацией,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квалификации)</w:t>
      </w:r>
      <w:proofErr w:type="gramStart"/>
      <w:r w:rsidRPr="00B123D7">
        <w:rPr>
          <w:sz w:val="28"/>
          <w:szCs w:val="28"/>
        </w:rPr>
        <w:t>.Р</w:t>
      </w:r>
      <w:proofErr w:type="gramEnd"/>
      <w:r w:rsidRPr="00B123D7">
        <w:rPr>
          <w:sz w:val="28"/>
          <w:szCs w:val="28"/>
        </w:rPr>
        <w:t>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>Содержание реализуемой дополнительной профессиональной программы и (или) отдельных ее компонентов (дисциплин (модулей), практик, стажировок) направлено на достижение целей программы, планируемых результатов ее освоения.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 xml:space="preserve">Содержание реализуемой дополнительной профессиональной программы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</w:t>
      </w:r>
      <w:r w:rsidRPr="00B123D7">
        <w:rPr>
          <w:sz w:val="28"/>
          <w:szCs w:val="28"/>
        </w:rPr>
        <w:lastRenderedPageBreak/>
        <w:t>исполнения должностных обязанностей, которые устанавливаются в соответствии с федеральными законами и иными нормативными правовы</w:t>
      </w:r>
      <w:r w:rsidR="00B123D7">
        <w:rPr>
          <w:sz w:val="28"/>
          <w:szCs w:val="28"/>
        </w:rPr>
        <w:t>ми актами Российской Федерации</w:t>
      </w:r>
      <w:proofErr w:type="gramStart"/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.</w:t>
      </w:r>
      <w:proofErr w:type="gramEnd"/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>Формы обучения и сроки освоения дополнительной профессиональной программы определяются образовательной программой и (или) договором об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 xml:space="preserve">образовании. Минимально допустимый срок освоения программ повышения квалификации - 16 </w:t>
      </w:r>
      <w:proofErr w:type="spellStart"/>
      <w:r w:rsidRPr="00B123D7">
        <w:rPr>
          <w:sz w:val="28"/>
          <w:szCs w:val="28"/>
        </w:rPr>
        <w:t>часов</w:t>
      </w:r>
      <w:proofErr w:type="gramStart"/>
      <w:r w:rsidRPr="00B123D7">
        <w:rPr>
          <w:sz w:val="28"/>
          <w:szCs w:val="28"/>
        </w:rPr>
        <w:t>.Д</w:t>
      </w:r>
      <w:proofErr w:type="gramEnd"/>
      <w:r w:rsidRPr="00B123D7">
        <w:rPr>
          <w:sz w:val="28"/>
          <w:szCs w:val="28"/>
        </w:rPr>
        <w:t>ополнительная</w:t>
      </w:r>
      <w:proofErr w:type="spellEnd"/>
      <w:r w:rsidRPr="00B123D7">
        <w:rPr>
          <w:sz w:val="28"/>
          <w:szCs w:val="28"/>
        </w:rPr>
        <w:t xml:space="preserve"> профессиональная программа может реализовываться в </w:t>
      </w:r>
      <w:r w:rsidR="00B123D7" w:rsidRPr="00B123D7">
        <w:rPr>
          <w:sz w:val="28"/>
          <w:szCs w:val="28"/>
        </w:rPr>
        <w:t>Центр</w:t>
      </w:r>
      <w:r w:rsidRPr="00B123D7">
        <w:rPr>
          <w:sz w:val="28"/>
          <w:szCs w:val="28"/>
        </w:rPr>
        <w:t>е полностью или частично в форме стажировки.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 xml:space="preserve">Сроки стажировки определяются организацией, самостоятельно исходя из целей обучения. Продолжительность стажировки согласовывается с директором </w:t>
      </w:r>
      <w:r w:rsidR="00B123D7" w:rsidRPr="00B123D7">
        <w:rPr>
          <w:sz w:val="28"/>
          <w:szCs w:val="28"/>
        </w:rPr>
        <w:t>Центр</w:t>
      </w:r>
      <w:r w:rsidRPr="00B123D7">
        <w:rPr>
          <w:sz w:val="28"/>
          <w:szCs w:val="28"/>
        </w:rPr>
        <w:t>а.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>Стажировка носит индивидуальный или групповой характер и может предусматривать такие виды деятельности как: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самостоятельную работу с учебными изданиями; приобретение профессиональных и организаторских навыков; изучение организации образовательного процесса; работу с методической, нормативной и другой документацией;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</w:t>
      </w:r>
      <w:proofErr w:type="gramStart"/>
      <w:r w:rsidRPr="00B123D7">
        <w:rPr>
          <w:sz w:val="28"/>
          <w:szCs w:val="28"/>
        </w:rPr>
        <w:t>;у</w:t>
      </w:r>
      <w:proofErr w:type="gramEnd"/>
      <w:r w:rsidRPr="00B123D7">
        <w:rPr>
          <w:sz w:val="28"/>
          <w:szCs w:val="28"/>
        </w:rPr>
        <w:t>частие в совещаниях, деловых встречах.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123D7">
        <w:rPr>
          <w:sz w:val="28"/>
          <w:szCs w:val="28"/>
        </w:rPr>
        <w:t>Обучение</w:t>
      </w:r>
      <w:proofErr w:type="gramEnd"/>
      <w:r w:rsidRPr="00B123D7">
        <w:rPr>
          <w:sz w:val="28"/>
          <w:szCs w:val="28"/>
        </w:rPr>
        <w:t xml:space="preserve">  по  индивидуальному  учебному  плану  в  пределах  осваиваемой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дополнительной профессиональной программы, осуществляется в порядке, установленном данным положением.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 xml:space="preserve">Реализация программ дополнительного профессионального образования в </w:t>
      </w:r>
      <w:r w:rsidR="00B123D7" w:rsidRPr="00B123D7">
        <w:rPr>
          <w:sz w:val="28"/>
          <w:szCs w:val="28"/>
        </w:rPr>
        <w:t>Центр</w:t>
      </w:r>
      <w:r w:rsidRPr="00B123D7">
        <w:rPr>
          <w:sz w:val="28"/>
          <w:szCs w:val="28"/>
        </w:rPr>
        <w:t xml:space="preserve">е может осуществляться в течение всего календарного года. 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lastRenderedPageBreak/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круглые столы, мастер-классы, деловые игры, ролевые игры, тренинги, семинары по обмену опытом, консультации, выполнение аттестационной, проектной работы и другие виды учебных занятий и учебных работ, определенные учебным планом.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B123D7">
        <w:rPr>
          <w:sz w:val="28"/>
          <w:szCs w:val="28"/>
        </w:rPr>
        <w:t>обучения</w:t>
      </w:r>
      <w:proofErr w:type="gramEnd"/>
      <w:r w:rsidRPr="00B123D7">
        <w:rPr>
          <w:sz w:val="28"/>
          <w:szCs w:val="28"/>
        </w:rPr>
        <w:t xml:space="preserve"> по основным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 xml:space="preserve">профессиональным образовательным программам и (или) дополнительным профессиональным программам, порядок которого определяется </w:t>
      </w:r>
      <w:r w:rsidR="00B123D7" w:rsidRPr="00B123D7">
        <w:rPr>
          <w:sz w:val="28"/>
          <w:szCs w:val="28"/>
        </w:rPr>
        <w:t>Центром</w:t>
      </w:r>
      <w:r w:rsidRPr="00B123D7">
        <w:rPr>
          <w:sz w:val="28"/>
          <w:szCs w:val="28"/>
        </w:rPr>
        <w:t xml:space="preserve"> самостоятельно.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 xml:space="preserve">Освоение дополнительных профессиональных образовательных программ завершается итоговой аттестацией обучающихся в форме, определяемой </w:t>
      </w:r>
      <w:r w:rsidR="00B123D7" w:rsidRPr="00B123D7">
        <w:rPr>
          <w:sz w:val="28"/>
          <w:szCs w:val="28"/>
        </w:rPr>
        <w:t>Центром</w:t>
      </w:r>
      <w:r w:rsidRPr="00B123D7">
        <w:rPr>
          <w:sz w:val="28"/>
          <w:szCs w:val="28"/>
        </w:rPr>
        <w:t xml:space="preserve"> самостоятельно.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квалификации.</w:t>
      </w:r>
      <w:r w:rsidR="00B123D7">
        <w:rPr>
          <w:sz w:val="28"/>
          <w:szCs w:val="28"/>
        </w:rPr>
        <w:t xml:space="preserve"> </w:t>
      </w:r>
      <w:proofErr w:type="gramStart"/>
      <w:r w:rsidRPr="00B123D7"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B123D7">
        <w:rPr>
          <w:sz w:val="28"/>
          <w:szCs w:val="28"/>
        </w:rPr>
        <w:lastRenderedPageBreak/>
        <w:t>обучения по образцу</w:t>
      </w:r>
      <w:proofErr w:type="gramEnd"/>
      <w:r w:rsidRPr="00B123D7">
        <w:rPr>
          <w:sz w:val="28"/>
          <w:szCs w:val="28"/>
        </w:rPr>
        <w:t>, самостоятельно устанавливаемому организацией.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Документ о квалификации выдается на бланке, образец которого самостоятельно установлен организацией.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</w:t>
      </w:r>
      <w:r w:rsidR="00B123D7" w:rsidRPr="00B123D7">
        <w:rPr>
          <w:sz w:val="28"/>
          <w:szCs w:val="28"/>
        </w:rPr>
        <w:t>выдаётся</w:t>
      </w:r>
      <w:r w:rsidRPr="00B123D7">
        <w:rPr>
          <w:sz w:val="28"/>
          <w:szCs w:val="28"/>
        </w:rPr>
        <w:t xml:space="preserve"> одновременно с получением соответствующего документа об образовании и о квалификации.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>Оценка качества освоения дополнительных профессиональных программ проводится в отношении: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  <w:r w:rsidR="00B123D7">
        <w:rPr>
          <w:sz w:val="28"/>
          <w:szCs w:val="28"/>
        </w:rPr>
        <w:t xml:space="preserve"> </w:t>
      </w:r>
      <w:r w:rsidRPr="00B123D7">
        <w:rPr>
          <w:sz w:val="28"/>
          <w:szCs w:val="28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 xml:space="preserve">Оценка качества освоения дополнительных профессиональных программ проводится в следующих </w:t>
      </w:r>
      <w:proofErr w:type="spellStart"/>
      <w:r w:rsidRPr="00B123D7">
        <w:rPr>
          <w:sz w:val="28"/>
          <w:szCs w:val="28"/>
        </w:rPr>
        <w:t>формах</w:t>
      </w:r>
      <w:proofErr w:type="gramStart"/>
      <w:r w:rsidRPr="00B123D7">
        <w:rPr>
          <w:sz w:val="28"/>
          <w:szCs w:val="28"/>
        </w:rPr>
        <w:t>:в</w:t>
      </w:r>
      <w:proofErr w:type="gramEnd"/>
      <w:r w:rsidRPr="00B123D7">
        <w:rPr>
          <w:sz w:val="28"/>
          <w:szCs w:val="28"/>
        </w:rPr>
        <w:t>нутренний</w:t>
      </w:r>
      <w:proofErr w:type="spellEnd"/>
      <w:r w:rsidRPr="00B123D7">
        <w:rPr>
          <w:sz w:val="28"/>
          <w:szCs w:val="28"/>
        </w:rPr>
        <w:t xml:space="preserve"> мониторинг качества образования; внешняя независимая оценка качества образования.</w:t>
      </w:r>
    </w:p>
    <w:p w:rsidR="00CD65CA" w:rsidRPr="00B123D7" w:rsidRDefault="00B123D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>Центр</w:t>
      </w:r>
      <w:r w:rsidR="00007917" w:rsidRPr="00B123D7">
        <w:rPr>
          <w:sz w:val="28"/>
          <w:szCs w:val="28"/>
        </w:rPr>
        <w:t xml:space="preserve">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CD65CA" w:rsidRPr="00B123D7" w:rsidRDefault="0000791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 xml:space="preserve"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</w:t>
      </w:r>
      <w:r w:rsidR="00B123D7" w:rsidRPr="00B123D7">
        <w:rPr>
          <w:sz w:val="28"/>
          <w:szCs w:val="28"/>
        </w:rPr>
        <w:t>Центром</w:t>
      </w:r>
      <w:r w:rsidRPr="00B123D7">
        <w:rPr>
          <w:sz w:val="28"/>
          <w:szCs w:val="28"/>
        </w:rPr>
        <w:t>.</w:t>
      </w:r>
    </w:p>
    <w:p w:rsidR="00CD65CA" w:rsidRPr="00B123D7" w:rsidRDefault="00B123D7" w:rsidP="00B123D7">
      <w:pPr>
        <w:spacing w:line="360" w:lineRule="auto"/>
        <w:ind w:firstLine="720"/>
        <w:jc w:val="both"/>
        <w:rPr>
          <w:sz w:val="28"/>
          <w:szCs w:val="28"/>
        </w:rPr>
      </w:pPr>
      <w:r w:rsidRPr="00B123D7">
        <w:rPr>
          <w:sz w:val="28"/>
          <w:szCs w:val="28"/>
        </w:rPr>
        <w:t>Центр</w:t>
      </w:r>
      <w:r w:rsidR="00007917" w:rsidRPr="00B123D7">
        <w:rPr>
          <w:sz w:val="28"/>
          <w:szCs w:val="28"/>
        </w:rPr>
        <w:t xml:space="preserve">  на  добровольной  основе  может  применять  процедуры  независимой</w:t>
      </w:r>
      <w:r>
        <w:rPr>
          <w:sz w:val="28"/>
          <w:szCs w:val="28"/>
        </w:rPr>
        <w:t xml:space="preserve"> </w:t>
      </w:r>
      <w:r w:rsidR="00007917" w:rsidRPr="00B123D7">
        <w:rPr>
          <w:sz w:val="28"/>
          <w:szCs w:val="28"/>
        </w:rPr>
        <w:t>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sectPr w:rsidR="00CD65CA" w:rsidRPr="00B123D7">
      <w:pgSz w:w="11900" w:h="16838"/>
      <w:pgMar w:top="70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B428C42"/>
    <w:lvl w:ilvl="0" w:tplc="625E0BCC">
      <w:start w:val="1"/>
      <w:numFmt w:val="bullet"/>
      <w:lvlText w:val="и"/>
      <w:lvlJc w:val="left"/>
    </w:lvl>
    <w:lvl w:ilvl="1" w:tplc="0A1E6834">
      <w:start w:val="12"/>
      <w:numFmt w:val="decimal"/>
      <w:lvlText w:val="%2."/>
      <w:lvlJc w:val="left"/>
    </w:lvl>
    <w:lvl w:ilvl="2" w:tplc="FCEA5D6E">
      <w:numFmt w:val="decimal"/>
      <w:lvlText w:val=""/>
      <w:lvlJc w:val="left"/>
    </w:lvl>
    <w:lvl w:ilvl="3" w:tplc="D4266792">
      <w:numFmt w:val="decimal"/>
      <w:lvlText w:val=""/>
      <w:lvlJc w:val="left"/>
    </w:lvl>
    <w:lvl w:ilvl="4" w:tplc="ACD263C2">
      <w:numFmt w:val="decimal"/>
      <w:lvlText w:val=""/>
      <w:lvlJc w:val="left"/>
    </w:lvl>
    <w:lvl w:ilvl="5" w:tplc="9C6437E8">
      <w:numFmt w:val="decimal"/>
      <w:lvlText w:val=""/>
      <w:lvlJc w:val="left"/>
    </w:lvl>
    <w:lvl w:ilvl="6" w:tplc="1DB618E0">
      <w:numFmt w:val="decimal"/>
      <w:lvlText w:val=""/>
      <w:lvlJc w:val="left"/>
    </w:lvl>
    <w:lvl w:ilvl="7" w:tplc="D28A8F48">
      <w:numFmt w:val="decimal"/>
      <w:lvlText w:val=""/>
      <w:lvlJc w:val="left"/>
    </w:lvl>
    <w:lvl w:ilvl="8" w:tplc="381CF03A">
      <w:numFmt w:val="decimal"/>
      <w:lvlText w:val=""/>
      <w:lvlJc w:val="left"/>
    </w:lvl>
  </w:abstractNum>
  <w:abstractNum w:abstractNumId="1">
    <w:nsid w:val="00003D6C"/>
    <w:multiLevelType w:val="hybridMultilevel"/>
    <w:tmpl w:val="17626330"/>
    <w:lvl w:ilvl="0" w:tplc="A538E02C">
      <w:start w:val="1"/>
      <w:numFmt w:val="bullet"/>
      <w:lvlText w:val="и"/>
      <w:lvlJc w:val="left"/>
    </w:lvl>
    <w:lvl w:ilvl="1" w:tplc="97BC98D6">
      <w:start w:val="9"/>
      <w:numFmt w:val="decimal"/>
      <w:lvlText w:val="%2."/>
      <w:lvlJc w:val="left"/>
    </w:lvl>
    <w:lvl w:ilvl="2" w:tplc="ECE47220">
      <w:numFmt w:val="decimal"/>
      <w:lvlText w:val=""/>
      <w:lvlJc w:val="left"/>
    </w:lvl>
    <w:lvl w:ilvl="3" w:tplc="AF222408">
      <w:numFmt w:val="decimal"/>
      <w:lvlText w:val=""/>
      <w:lvlJc w:val="left"/>
    </w:lvl>
    <w:lvl w:ilvl="4" w:tplc="A1A47ECE">
      <w:numFmt w:val="decimal"/>
      <w:lvlText w:val=""/>
      <w:lvlJc w:val="left"/>
    </w:lvl>
    <w:lvl w:ilvl="5" w:tplc="33CA3752">
      <w:numFmt w:val="decimal"/>
      <w:lvlText w:val=""/>
      <w:lvlJc w:val="left"/>
    </w:lvl>
    <w:lvl w:ilvl="6" w:tplc="9BD6FDAA">
      <w:numFmt w:val="decimal"/>
      <w:lvlText w:val=""/>
      <w:lvlJc w:val="left"/>
    </w:lvl>
    <w:lvl w:ilvl="7" w:tplc="FADC831E">
      <w:numFmt w:val="decimal"/>
      <w:lvlText w:val=""/>
      <w:lvlJc w:val="left"/>
    </w:lvl>
    <w:lvl w:ilvl="8" w:tplc="9AECF02E">
      <w:numFmt w:val="decimal"/>
      <w:lvlText w:val=""/>
      <w:lvlJc w:val="left"/>
    </w:lvl>
  </w:abstractNum>
  <w:abstractNum w:abstractNumId="2">
    <w:nsid w:val="00004AE1"/>
    <w:multiLevelType w:val="hybridMultilevel"/>
    <w:tmpl w:val="B9A4824A"/>
    <w:lvl w:ilvl="0" w:tplc="BAA83510">
      <w:start w:val="1"/>
      <w:numFmt w:val="decimal"/>
      <w:lvlText w:val="%1."/>
      <w:lvlJc w:val="left"/>
    </w:lvl>
    <w:lvl w:ilvl="1" w:tplc="08641F6E">
      <w:numFmt w:val="decimal"/>
      <w:lvlText w:val=""/>
      <w:lvlJc w:val="left"/>
    </w:lvl>
    <w:lvl w:ilvl="2" w:tplc="05480022">
      <w:numFmt w:val="decimal"/>
      <w:lvlText w:val=""/>
      <w:lvlJc w:val="left"/>
    </w:lvl>
    <w:lvl w:ilvl="3" w:tplc="4FC46408">
      <w:numFmt w:val="decimal"/>
      <w:lvlText w:val=""/>
      <w:lvlJc w:val="left"/>
    </w:lvl>
    <w:lvl w:ilvl="4" w:tplc="E258D652">
      <w:numFmt w:val="decimal"/>
      <w:lvlText w:val=""/>
      <w:lvlJc w:val="left"/>
    </w:lvl>
    <w:lvl w:ilvl="5" w:tplc="9A368B50">
      <w:numFmt w:val="decimal"/>
      <w:lvlText w:val=""/>
      <w:lvlJc w:val="left"/>
    </w:lvl>
    <w:lvl w:ilvl="6" w:tplc="DE586364">
      <w:numFmt w:val="decimal"/>
      <w:lvlText w:val=""/>
      <w:lvlJc w:val="left"/>
    </w:lvl>
    <w:lvl w:ilvl="7" w:tplc="77ACA33E">
      <w:numFmt w:val="decimal"/>
      <w:lvlText w:val=""/>
      <w:lvlJc w:val="left"/>
    </w:lvl>
    <w:lvl w:ilvl="8" w:tplc="F8AC65D6">
      <w:numFmt w:val="decimal"/>
      <w:lvlText w:val=""/>
      <w:lvlJc w:val="left"/>
    </w:lvl>
  </w:abstractNum>
  <w:abstractNum w:abstractNumId="3">
    <w:nsid w:val="000072AE"/>
    <w:multiLevelType w:val="hybridMultilevel"/>
    <w:tmpl w:val="7DC4396E"/>
    <w:lvl w:ilvl="0" w:tplc="7B3402A2">
      <w:start w:val="15"/>
      <w:numFmt w:val="decimal"/>
      <w:lvlText w:val="%1."/>
      <w:lvlJc w:val="left"/>
    </w:lvl>
    <w:lvl w:ilvl="1" w:tplc="37F075F0">
      <w:numFmt w:val="decimal"/>
      <w:lvlText w:val=""/>
      <w:lvlJc w:val="left"/>
    </w:lvl>
    <w:lvl w:ilvl="2" w:tplc="FC34D8C0">
      <w:numFmt w:val="decimal"/>
      <w:lvlText w:val=""/>
      <w:lvlJc w:val="left"/>
    </w:lvl>
    <w:lvl w:ilvl="3" w:tplc="D354EF6E">
      <w:numFmt w:val="decimal"/>
      <w:lvlText w:val=""/>
      <w:lvlJc w:val="left"/>
    </w:lvl>
    <w:lvl w:ilvl="4" w:tplc="F3767CF2">
      <w:numFmt w:val="decimal"/>
      <w:lvlText w:val=""/>
      <w:lvlJc w:val="left"/>
    </w:lvl>
    <w:lvl w:ilvl="5" w:tplc="C94AAAD6">
      <w:numFmt w:val="decimal"/>
      <w:lvlText w:val=""/>
      <w:lvlJc w:val="left"/>
    </w:lvl>
    <w:lvl w:ilvl="6" w:tplc="8228D154">
      <w:numFmt w:val="decimal"/>
      <w:lvlText w:val=""/>
      <w:lvlJc w:val="left"/>
    </w:lvl>
    <w:lvl w:ilvl="7" w:tplc="1E7A9BAA">
      <w:numFmt w:val="decimal"/>
      <w:lvlText w:val=""/>
      <w:lvlJc w:val="left"/>
    </w:lvl>
    <w:lvl w:ilvl="8" w:tplc="39FA803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A"/>
    <w:rsid w:val="00007917"/>
    <w:rsid w:val="001B294B"/>
    <w:rsid w:val="00A77908"/>
    <w:rsid w:val="00B123D7"/>
    <w:rsid w:val="00C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3D7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7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3D7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7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2019-07-24T08:36:00Z</cp:lastPrinted>
  <dcterms:created xsi:type="dcterms:W3CDTF">2019-07-24T09:02:00Z</dcterms:created>
  <dcterms:modified xsi:type="dcterms:W3CDTF">2019-07-25T06:22:00Z</dcterms:modified>
</cp:coreProperties>
</file>